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1935"/>
        <w:gridCol w:w="3148"/>
      </w:tblGrid>
      <w:tr w:rsidR="00B35F6C" w:rsidRPr="00C0309A" w14:paraId="553D8DFE" w14:textId="77777777" w:rsidTr="00B35F6C">
        <w:trPr>
          <w:trHeight w:val="70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5442B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B35F6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Kinder</w:t>
            </w:r>
            <w:proofErr w:type="spellEnd"/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5474B2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4D5FE7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olores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2670554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</w:t>
            </w:r>
            <w:r w:rsidR="00B35F6C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colores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colores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77777777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65FECA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9064656" w:rsidR="00B17032" w:rsidRPr="00C0309A" w:rsidRDefault="00B35F6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B4C55C9">
                <wp:simplePos x="0" y="0"/>
                <wp:positionH relativeFrom="column">
                  <wp:posOffset>2052918</wp:posOffset>
                </wp:positionH>
                <wp:positionV relativeFrom="paragraph">
                  <wp:posOffset>72950</wp:posOffset>
                </wp:positionV>
                <wp:extent cx="4018317" cy="1154505"/>
                <wp:effectExtent l="330200" t="25400" r="20320" b="1397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317" cy="115450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B74346" w:rsidR="00B17032" w:rsidRPr="00B35F6C" w:rsidRDefault="00B17032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</w:t>
                            </w:r>
                            <w:r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entendemos por </w:t>
                            </w:r>
                            <w:r w:rsidR="00B6461F"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colores</w:t>
                            </w:r>
                            <w:r w:rsidR="005E362D" w:rsidRPr="00B35F6C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  <w:r w:rsidRPr="00B35F6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65pt;margin-top:5.75pt;width:316.4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" adj="-1525,14832" strokeweight="1.5pt">
                <v:stroke dashstyle="1 1"/>
                <v:textbox>
                  <w:txbxContent>
                    <w:p w14:paraId="5059178C" w14:textId="50B74346" w:rsidR="00B17032" w:rsidRPr="00B35F6C" w:rsidRDefault="00B17032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B35F6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="005E362D" w:rsidRPr="00B35F6C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Reconocer</w:t>
                      </w:r>
                      <w:r w:rsidR="00C0309A" w:rsidRPr="00B35F6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</w:t>
                      </w:r>
                      <w:r w:rsidRPr="00B35F6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entendemos por </w:t>
                      </w:r>
                      <w:r w:rsidR="00B6461F" w:rsidRPr="00B35F6C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colores</w:t>
                      </w:r>
                      <w:r w:rsidR="005E362D" w:rsidRPr="00B35F6C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  <w:r w:rsidRPr="00B35F6C">
                        <w:rPr>
                          <w:rFonts w:ascii="Arial" w:hAnsi="Arial" w:cs="Arial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801905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BB8161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613102" w14:textId="7777777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017501" w14:textId="77777777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4A83D0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35F6C">
        <w:trPr>
          <w:trHeight w:val="94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77777777" w:rsidR="00B62940" w:rsidRDefault="00B62940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38FE293B" w14:textId="0CE45E0B" w:rsidR="00B17032" w:rsidRDefault="00F005C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</w:t>
            </w:r>
            <w:r w:rsidR="00B6461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colores los entendemos por los distintos obj</w:t>
            </w:r>
            <w:r w:rsidR="00B35F6C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etos que observamos todos los dí</w:t>
            </w:r>
            <w:r w:rsidR="00B6461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as en nuestro entorno.</w:t>
            </w:r>
          </w:p>
          <w:p w14:paraId="43674BDE" w14:textId="4D6DB444" w:rsidR="00B6461F" w:rsidRPr="007F624F" w:rsidRDefault="00B6461F" w:rsidP="007F6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66F05511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4FECCF1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</w:t>
      </w:r>
      <w:r w:rsidR="00B35F6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 la ayuda de un adulto, 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189EB1F" w14:textId="5CA14C1B" w:rsidR="00B62940" w:rsidRDefault="00B35F6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40B7AC9C" wp14:editId="44AB8D76">
            <wp:simplePos x="0" y="0"/>
            <wp:positionH relativeFrom="column">
              <wp:posOffset>6069330</wp:posOffset>
            </wp:positionH>
            <wp:positionV relativeFrom="paragraph">
              <wp:posOffset>41275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20BF9" w14:textId="32777740" w:rsidR="00342BE5" w:rsidRPr="00B35F6C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  <w:bookmarkStart w:id="0" w:name="_GoBack"/>
      <w:bookmarkEnd w:id="0"/>
    </w:p>
    <w:p w14:paraId="5A9CED06" w14:textId="79680FB2" w:rsidR="004D5FE7" w:rsidRDefault="007F624F" w:rsidP="00B35F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B35F6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Pr="00B35F6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Look at the school supplies and paint them with the color mentioned, then match the objects with the correct number. </w:t>
      </w:r>
    </w:p>
    <w:p w14:paraId="045EC0F6" w14:textId="77777777" w:rsidR="00B35F6C" w:rsidRPr="00B35F6C" w:rsidRDefault="00B35F6C" w:rsidP="00B35F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263EEBF" w14:textId="76904A1B" w:rsidR="00342BE5" w:rsidRPr="00B35F6C" w:rsidRDefault="00B35F6C" w:rsidP="00B35F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>(Mira los útiles escolares y pí</w:t>
      </w:r>
      <w:r w:rsidR="007F624F" w:rsidRPr="00B35F6C">
        <w:rPr>
          <w:rFonts w:ascii="Arial" w:eastAsia="Calibri" w:hAnsi="Arial" w:cs="Arial"/>
          <w:sz w:val="24"/>
          <w:szCs w:val="24"/>
          <w:lang w:eastAsia="es-ES" w:bidi="es-ES"/>
        </w:rPr>
        <w:t>ntalos con el color mencionado</w:t>
      </w:r>
      <w:r w:rsidR="00B62940" w:rsidRPr="00B35F6C">
        <w:rPr>
          <w:rFonts w:ascii="Arial" w:eastAsia="Calibri" w:hAnsi="Arial" w:cs="Arial"/>
          <w:sz w:val="24"/>
          <w:szCs w:val="24"/>
          <w:lang w:eastAsia="es-ES" w:bidi="es-ES"/>
        </w:rPr>
        <w:t>, luego</w:t>
      </w:r>
      <w:r w:rsidR="007F624F" w:rsidRPr="00B35F6C">
        <w:rPr>
          <w:rFonts w:ascii="Arial" w:eastAsia="Calibri" w:hAnsi="Arial" w:cs="Arial"/>
          <w:sz w:val="24"/>
          <w:szCs w:val="24"/>
          <w:lang w:eastAsia="es-ES" w:bidi="es-ES"/>
        </w:rPr>
        <w:t xml:space="preserve"> une la cantidad de objetos con el número correcto.)</w:t>
      </w:r>
    </w:p>
    <w:p w14:paraId="50B3BB9D" w14:textId="1A315BF1" w:rsidR="00342BE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0E139" w14:textId="7B7D0529" w:rsidR="00342BE5" w:rsidRPr="00342BE5" w:rsidRDefault="00716471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471">
        <w:lastRenderedPageBreak/>
        <w:t xml:space="preserve"> </w:t>
      </w:r>
      <w:r w:rsidR="007F624F">
        <w:rPr>
          <w:noProof/>
          <w:lang w:val="es-ES_tradnl" w:eastAsia="es-ES_tradnl"/>
        </w:rPr>
        <w:drawing>
          <wp:inline distT="0" distB="0" distL="0" distR="0" wp14:anchorId="7B445ECD" wp14:editId="67234518">
            <wp:extent cx="6319520" cy="5656729"/>
            <wp:effectExtent l="0" t="0" r="5080" b="7620"/>
            <wp:docPr id="4" name="Imagen 4" descr="Classroom objects, colors and numbers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objects, colors and numbers - English ESL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8858" r="4288" b="10098"/>
                    <a:stretch/>
                  </pic:blipFill>
                  <pic:spPr bwMode="auto">
                    <a:xfrm>
                      <a:off x="0" y="0"/>
                      <a:ext cx="6322692" cy="56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7C927" w14:textId="77777777" w:rsidR="00342BE5" w:rsidRP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7CD6F2" w14:textId="77777777" w:rsidR="00342BE5" w:rsidRP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1DD827" w14:textId="7CE94C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C624DBF" w:rsidR="000C4753" w:rsidRPr="00B35F6C" w:rsidRDefault="00B35F6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35F6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*Enviar foto de la guía</w:t>
      </w:r>
      <w:r w:rsidR="00342BE5" w:rsidRPr="00B35F6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desarrollada al </w:t>
      </w:r>
      <w:r w:rsidRPr="00B35F6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="00342BE5" w:rsidRPr="00B35F6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1066031">
                <wp:simplePos x="0" y="0"/>
                <wp:positionH relativeFrom="column">
                  <wp:posOffset>2680554</wp:posOffset>
                </wp:positionH>
                <wp:positionV relativeFrom="paragraph">
                  <wp:posOffset>118670</wp:posOffset>
                </wp:positionV>
                <wp:extent cx="3867785" cy="1217933"/>
                <wp:effectExtent l="1498600" t="101600" r="0" b="266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217933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CA0DF6B" w:rsidR="00B17032" w:rsidRPr="00B35F6C" w:rsidRDefault="00B35F6C" w:rsidP="00B1703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35F6C">
                              <w:rPr>
                                <w:rFonts w:ascii="Cooper Black" w:hAnsi="Cooper Black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CONGRATULATIONS</w:t>
                            </w:r>
                            <w:r w:rsidRPr="00B35F6C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lang w:val="es-MX"/>
                              </w:rPr>
                              <w:t>!!!</w:t>
                            </w:r>
                          </w:p>
                          <w:p w14:paraId="6CA4EBF3" w14:textId="0DFCB34E" w:rsidR="00B35F6C" w:rsidRPr="00B35F6C" w:rsidRDefault="00B35F6C" w:rsidP="00B1703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35F6C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lang w:val="es-MX"/>
                              </w:rPr>
                              <w:t>EXCELLENT JOB!!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05pt;margin-top:9.35pt;width:304.55pt;height:95.9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" adj="-7950,7170">
                <v:textbox>
                  <w:txbxContent>
                    <w:p w14:paraId="7F4269EE" w14:textId="3CA0DF6B" w:rsidR="00B17032" w:rsidRPr="00B35F6C" w:rsidRDefault="00B35F6C" w:rsidP="00B17032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B35F6C">
                        <w:rPr>
                          <w:rFonts w:ascii="Cooper Black" w:hAnsi="Cooper Black" w:cs="Arial"/>
                          <w:b/>
                          <w:sz w:val="28"/>
                          <w:szCs w:val="28"/>
                          <w:lang w:val="es-MX"/>
                        </w:rPr>
                        <w:t>CONGRATULATIONS</w:t>
                      </w:r>
                      <w:r w:rsidRPr="00B35F6C">
                        <w:rPr>
                          <w:rFonts w:ascii="Cooper Black" w:hAnsi="Cooper Black"/>
                          <w:b/>
                          <w:sz w:val="28"/>
                          <w:szCs w:val="28"/>
                          <w:lang w:val="es-MX"/>
                        </w:rPr>
                        <w:t>!!!</w:t>
                      </w:r>
                    </w:p>
                    <w:p w14:paraId="6CA4EBF3" w14:textId="0DFCB34E" w:rsidR="00B35F6C" w:rsidRPr="00B35F6C" w:rsidRDefault="00B35F6C" w:rsidP="00B17032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B35F6C">
                        <w:rPr>
                          <w:rFonts w:ascii="Cooper Black" w:hAnsi="Cooper Black"/>
                          <w:b/>
                          <w:sz w:val="28"/>
                          <w:szCs w:val="28"/>
                          <w:lang w:val="es-MX"/>
                        </w:rPr>
                        <w:t>EXCELLENT JOB!!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424D8A5A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B35F6C">
      <w:head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EE28" w14:textId="77777777" w:rsidR="00092DC9" w:rsidRDefault="00092DC9" w:rsidP="00B17032">
      <w:pPr>
        <w:spacing w:after="0" w:line="240" w:lineRule="auto"/>
      </w:pPr>
      <w:r>
        <w:separator/>
      </w:r>
    </w:p>
  </w:endnote>
  <w:endnote w:type="continuationSeparator" w:id="0">
    <w:p w14:paraId="506F7F15" w14:textId="77777777" w:rsidR="00092DC9" w:rsidRDefault="00092DC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41B4" w14:textId="77777777" w:rsidR="00092DC9" w:rsidRDefault="00092DC9" w:rsidP="00B17032">
      <w:pPr>
        <w:spacing w:after="0" w:line="240" w:lineRule="auto"/>
      </w:pPr>
      <w:r>
        <w:separator/>
      </w:r>
    </w:p>
  </w:footnote>
  <w:footnote w:type="continuationSeparator" w:id="0">
    <w:p w14:paraId="7D4F9327" w14:textId="77777777" w:rsidR="00092DC9" w:rsidRDefault="00092DC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092DC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30D43"/>
    <w:rsid w:val="00092DC9"/>
    <w:rsid w:val="000C4753"/>
    <w:rsid w:val="000D1366"/>
    <w:rsid w:val="000E6038"/>
    <w:rsid w:val="00124000"/>
    <w:rsid w:val="00156E15"/>
    <w:rsid w:val="002079BE"/>
    <w:rsid w:val="002D40B4"/>
    <w:rsid w:val="00342BE5"/>
    <w:rsid w:val="003E3616"/>
    <w:rsid w:val="003F5F59"/>
    <w:rsid w:val="00413B06"/>
    <w:rsid w:val="004754B6"/>
    <w:rsid w:val="004D5FE7"/>
    <w:rsid w:val="005D1AC5"/>
    <w:rsid w:val="005E362D"/>
    <w:rsid w:val="006138D6"/>
    <w:rsid w:val="00716471"/>
    <w:rsid w:val="007821FD"/>
    <w:rsid w:val="007F624F"/>
    <w:rsid w:val="008A013A"/>
    <w:rsid w:val="008F77D1"/>
    <w:rsid w:val="00A15A24"/>
    <w:rsid w:val="00B15E2C"/>
    <w:rsid w:val="00B17032"/>
    <w:rsid w:val="00B35F6C"/>
    <w:rsid w:val="00B62940"/>
    <w:rsid w:val="00B6461F"/>
    <w:rsid w:val="00BF1897"/>
    <w:rsid w:val="00C0309A"/>
    <w:rsid w:val="00C464F9"/>
    <w:rsid w:val="00D939B7"/>
    <w:rsid w:val="00ED26CC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2020-04-16T03:14:00Z</dcterms:created>
  <dcterms:modified xsi:type="dcterms:W3CDTF">2020-04-16T03:14:00Z</dcterms:modified>
</cp:coreProperties>
</file>