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A3C9D" w14:textId="77777777" w:rsidR="00CA761B" w:rsidRPr="00360AF7" w:rsidRDefault="008B22BD" w:rsidP="008355F0">
      <w:pPr>
        <w:pStyle w:val="Ttulo2"/>
      </w:pPr>
      <w:bookmarkStart w:id="0" w:name="_GoBack"/>
      <w:bookmarkEnd w:id="0"/>
      <w:r>
        <w:t xml:space="preserve">  </w:t>
      </w:r>
      <w:r w:rsidR="00CA761B" w:rsidRPr="00360AF7">
        <w:t>Guía de Trabajo</w:t>
      </w:r>
    </w:p>
    <w:p w14:paraId="304A3C9E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150875">
        <w:rPr>
          <w:rFonts w:ascii="Arial" w:hAnsi="Arial" w:cs="Arial"/>
          <w:b/>
          <w:sz w:val="26"/>
          <w:szCs w:val="26"/>
          <w:u w:val="single"/>
        </w:rPr>
        <w:t>8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304A3C9F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 xml:space="preserve">La </w:t>
      </w:r>
      <w:r w:rsidR="00150875">
        <w:rPr>
          <w:rFonts w:ascii="Arial" w:hAnsi="Arial" w:cs="Arial"/>
          <w:b/>
          <w:i/>
          <w:sz w:val="26"/>
          <w:szCs w:val="26"/>
          <w:u w:val="single"/>
        </w:rPr>
        <w:t>Economía Colonial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304A3CA0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304A3CA7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CA1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04A3CA2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CA3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04A3CA4" w14:textId="77777777"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5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CA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04A3CA6" w14:textId="5B8C5C08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901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446A8" w:rsidRPr="00360AF7" w14:paraId="304A3CAA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A3CA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04A3CA9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304A3CAC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3CAB" w14:textId="145D0B0B" w:rsidR="00B446A8" w:rsidRPr="00150875" w:rsidRDefault="00B446A8" w:rsidP="00150875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08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50875" w:rsidRPr="00150875">
              <w:rPr>
                <w:rFonts w:ascii="Arial" w:eastAsia="Times New Roman" w:hAnsi="Arial" w:cs="Arial"/>
                <w:b/>
                <w:sz w:val="24"/>
                <w:szCs w:val="24"/>
              </w:rPr>
              <w:t>OA 10</w:t>
            </w:r>
            <w:r w:rsidR="0085234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OA 12.</w:t>
            </w:r>
          </w:p>
        </w:tc>
      </w:tr>
      <w:tr w:rsidR="00B446A8" w:rsidRPr="00360AF7" w14:paraId="304A3CAE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CAD" w14:textId="77777777" w:rsidR="00B446A8" w:rsidRPr="00360AF7" w:rsidRDefault="00B446A8" w:rsidP="00E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F5E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Economía Colonial.</w:t>
            </w:r>
          </w:p>
        </w:tc>
      </w:tr>
      <w:tr w:rsidR="00B446A8" w:rsidRPr="00360AF7" w14:paraId="304A3CB0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CAF" w14:textId="7FB04437" w:rsidR="00B446A8" w:rsidRPr="00703354" w:rsidRDefault="00B446A8" w:rsidP="00EF5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52E6D" w:rsidRPr="00C52E6D">
              <w:rPr>
                <w:rFonts w:ascii="Arial" w:hAnsi="Arial" w:cs="Arial"/>
                <w:sz w:val="24"/>
                <w:szCs w:val="24"/>
              </w:rPr>
              <w:t xml:space="preserve">Identificar las principales características de la </w:t>
            </w:r>
            <w:r w:rsidR="00EF5EB2">
              <w:rPr>
                <w:rFonts w:ascii="Arial" w:hAnsi="Arial" w:cs="Arial"/>
                <w:sz w:val="24"/>
                <w:szCs w:val="24"/>
              </w:rPr>
              <w:t>Economía Colonial en América</w:t>
            </w:r>
            <w:r w:rsidR="00B156DC">
              <w:rPr>
                <w:rFonts w:ascii="Arial" w:hAnsi="Arial" w:cs="Arial"/>
                <w:sz w:val="24"/>
                <w:szCs w:val="24"/>
              </w:rPr>
              <w:t xml:space="preserve"> y la Sociedad de Frontera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14:paraId="304A3CB2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CB1" w14:textId="77777777"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304A3CB3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304A3CB4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5C1BB2DF" w14:textId="77777777" w:rsidR="004D122E" w:rsidRPr="001A3271" w:rsidRDefault="004D122E" w:rsidP="004D122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La siguiente guía será un compilado de los contenidos vistos en las semanas anteriores correspondientes a la Colonia en Chile y América, por lo que se recomienda revisar las páginas de tu libro sobre la materia y además el Blog del profesor</w:t>
      </w:r>
      <w:r w:rsidRPr="001A3271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(</w:t>
      </w:r>
      <w:hyperlink r:id="rId8" w:history="1">
        <w:r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Pr="001A3271">
        <w:rPr>
          <w:rFonts w:ascii="Arial" w:hAnsi="Arial" w:cs="Arial"/>
        </w:rPr>
        <w:t>).</w:t>
      </w:r>
    </w:p>
    <w:p w14:paraId="304A3CB6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304A3CB7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04A3CB8" w14:textId="77777777" w:rsidR="00444C90" w:rsidRPr="000932E2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32E2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304A3CB9" w14:textId="77777777" w:rsid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características más importantes del comercio durante la época colonia, podemos encontrar.</w:t>
      </w:r>
    </w:p>
    <w:p w14:paraId="304A3CBA" w14:textId="77777777"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colonias americanas pudieron siempre comerciar sin problemas con cualquier país de Europa.</w:t>
      </w:r>
    </w:p>
    <w:p w14:paraId="304A3CBB" w14:textId="77777777" w:rsidR="000932E2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grandes redes de intercambio comercial, se dio origen a un comercio global.</w:t>
      </w:r>
    </w:p>
    <w:p w14:paraId="304A3CBC" w14:textId="77777777" w:rsidR="00045EEF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corsarios fueron un apoyo para el intercambio comercial entre América y España.</w:t>
      </w:r>
    </w:p>
    <w:p w14:paraId="304A3CBD" w14:textId="77777777" w:rsidR="00045EEF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América sólo llevaba oro y plata a Europa.</w:t>
      </w:r>
    </w:p>
    <w:p w14:paraId="304A3CBE" w14:textId="77777777" w:rsidR="00045EEF" w:rsidRDefault="00045EEF" w:rsidP="00045E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04A3CBF" w14:textId="77777777" w:rsidR="002A10E4" w:rsidRDefault="002A10E4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relación comercial existente entre Europa, África y América durante los siglos XVII y XVIII es conocida como:</w:t>
      </w:r>
    </w:p>
    <w:p w14:paraId="304A3CC0" w14:textId="77777777"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comercial Atlántico.</w:t>
      </w:r>
    </w:p>
    <w:p w14:paraId="304A3CC1" w14:textId="77777777"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de las Bermudas.</w:t>
      </w:r>
    </w:p>
    <w:p w14:paraId="304A3CC2" w14:textId="77777777"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comercial de contrabando.</w:t>
      </w:r>
    </w:p>
    <w:p w14:paraId="304A3CC3" w14:textId="77777777"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Compañía Holandesa de las Indias Occidentales.</w:t>
      </w:r>
    </w:p>
    <w:p w14:paraId="304A3CC4" w14:textId="77777777" w:rsidR="002A10E4" w:rsidRDefault="002A10E4" w:rsidP="002A10E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04A3CC5" w14:textId="77777777"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 xml:space="preserve">La prohibición de la corona española a que las colonias </w:t>
      </w:r>
      <w:proofErr w:type="gramStart"/>
      <w:r w:rsidRPr="000932E2">
        <w:rPr>
          <w:rFonts w:ascii="Arial" w:hAnsi="Arial" w:cs="Arial"/>
          <w:sz w:val="24"/>
          <w:szCs w:val="24"/>
        </w:rPr>
        <w:t>americanas  comerciaran</w:t>
      </w:r>
      <w:proofErr w:type="gramEnd"/>
      <w:r w:rsidRPr="000932E2">
        <w:rPr>
          <w:rFonts w:ascii="Arial" w:hAnsi="Arial" w:cs="Arial"/>
          <w:sz w:val="24"/>
          <w:szCs w:val="24"/>
        </w:rPr>
        <w:t xml:space="preserve"> con otros territorios se definían como:</w:t>
      </w:r>
    </w:p>
    <w:p w14:paraId="304A3CC6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14:paraId="304A3CC7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14:paraId="304A3CC8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14:paraId="304A3CC9" w14:textId="77777777" w:rsidR="004C00B3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14:paraId="304A3CCA" w14:textId="77777777" w:rsidR="000932E2" w:rsidRP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04A3CCB" w14:textId="77777777"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en el cual existían dos viajes al año entre puertos determinados de América y España tenía como nombre:</w:t>
      </w:r>
    </w:p>
    <w:p w14:paraId="304A3CCC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14:paraId="304A3CCD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14:paraId="304A3CCE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14:paraId="304A3CCF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14:paraId="304A3CD0" w14:textId="77777777" w:rsidR="000932E2" w:rsidRP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04A3CD1" w14:textId="77777777"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El sistema comercial desarrollado por la corona, mediante el cual los barcos tenían que registrarse para poder comerciar entre España y América, tenía como nombre:</w:t>
      </w:r>
    </w:p>
    <w:p w14:paraId="304A3CD2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14:paraId="304A3CD3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14:paraId="304A3CD4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14:paraId="304A3CD5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14:paraId="304A3CD6" w14:textId="77777777" w:rsidR="000932E2" w:rsidRPr="000932E2" w:rsidRDefault="000932E2" w:rsidP="00093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A3CD7" w14:textId="77777777"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El comercio ilegal que se desarrollaba entre los puertos americanos con ingleses y franceses tenía como nombre:</w:t>
      </w:r>
    </w:p>
    <w:p w14:paraId="304A3CD8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14:paraId="304A3CD9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14:paraId="304A3CDA" w14:textId="77777777"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14:paraId="304A3CDB" w14:textId="77777777"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14:paraId="304A3CDC" w14:textId="77777777" w:rsid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136DB62" w14:textId="164E6B92" w:rsidR="008953C8" w:rsidRPr="000932E2" w:rsidRDefault="008953C8" w:rsidP="008953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frontera establecida entre </w:t>
      </w:r>
      <w:r w:rsidR="00DC0CB9">
        <w:rPr>
          <w:rFonts w:ascii="Arial" w:hAnsi="Arial" w:cs="Arial"/>
          <w:sz w:val="24"/>
          <w:szCs w:val="24"/>
        </w:rPr>
        <w:t>los españoles y los mapuches en el sur de Chile fue:</w:t>
      </w:r>
    </w:p>
    <w:p w14:paraId="508B08EE" w14:textId="3316A2F9" w:rsidR="008953C8" w:rsidRPr="000932E2" w:rsidRDefault="00DC0CB9" w:rsidP="008953C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77A4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ío </w:t>
      </w:r>
      <w:r w:rsidR="00D56907">
        <w:rPr>
          <w:rFonts w:ascii="Arial" w:hAnsi="Arial" w:cs="Arial"/>
          <w:sz w:val="24"/>
          <w:szCs w:val="24"/>
        </w:rPr>
        <w:t>Itata.</w:t>
      </w:r>
    </w:p>
    <w:p w14:paraId="00E2737F" w14:textId="7EA547BA" w:rsidR="008953C8" w:rsidRPr="000932E2" w:rsidRDefault="00D56907" w:rsidP="008953C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77A4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ío </w:t>
      </w:r>
      <w:r w:rsidR="009437CA">
        <w:rPr>
          <w:rFonts w:ascii="Arial" w:hAnsi="Arial" w:cs="Arial"/>
          <w:sz w:val="24"/>
          <w:szCs w:val="24"/>
        </w:rPr>
        <w:t>Biobío</w:t>
      </w:r>
      <w:r>
        <w:rPr>
          <w:rFonts w:ascii="Arial" w:hAnsi="Arial" w:cs="Arial"/>
          <w:sz w:val="24"/>
          <w:szCs w:val="24"/>
        </w:rPr>
        <w:t>.</w:t>
      </w:r>
    </w:p>
    <w:p w14:paraId="304A3D00" w14:textId="5EF38627" w:rsidR="005879E5" w:rsidRDefault="00D56907" w:rsidP="00D5690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177A4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ío Toltén.</w:t>
      </w:r>
    </w:p>
    <w:p w14:paraId="3772D309" w14:textId="5172F787" w:rsidR="00D56907" w:rsidRDefault="00177A40" w:rsidP="00D5690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río Valdivia.</w:t>
      </w:r>
    </w:p>
    <w:p w14:paraId="428EDEB8" w14:textId="74701A5D" w:rsidR="00177A40" w:rsidRDefault="00177A40" w:rsidP="00177A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699FA" w14:textId="35096DA3" w:rsidR="00C179AE" w:rsidRPr="000932E2" w:rsidRDefault="00C179AE" w:rsidP="00C179A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tipo de estrategia propuesta por Luis de Valdivia, </w:t>
      </w:r>
      <w:r w:rsidR="001106A2">
        <w:rPr>
          <w:rFonts w:ascii="Arial" w:hAnsi="Arial" w:cs="Arial"/>
          <w:sz w:val="24"/>
          <w:szCs w:val="24"/>
        </w:rPr>
        <w:t>quien rechazaba las armas y proponía la acción misionera, tuvo como nombre:</w:t>
      </w:r>
    </w:p>
    <w:p w14:paraId="3D8DE7AF" w14:textId="59CDAA34" w:rsidR="00C179AE" w:rsidRDefault="001106A2" w:rsidP="00C179A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ofensiva.</w:t>
      </w:r>
    </w:p>
    <w:p w14:paraId="420774AB" w14:textId="37C6B076" w:rsidR="00EB5078" w:rsidRDefault="00EB5078" w:rsidP="00C179A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5C6C6825" w14:textId="03590F35" w:rsidR="00EB5078" w:rsidRDefault="00EB5078" w:rsidP="00C179A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74B6355F" w14:textId="5A685275" w:rsidR="00C179AE" w:rsidRDefault="00EB5078" w:rsidP="0054677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078">
        <w:rPr>
          <w:rFonts w:ascii="Arial" w:hAnsi="Arial" w:cs="Arial"/>
          <w:sz w:val="24"/>
          <w:szCs w:val="24"/>
        </w:rPr>
        <w:t>Ninguna de las anteriores.</w:t>
      </w:r>
    </w:p>
    <w:p w14:paraId="6F30425F" w14:textId="2F1B8A40" w:rsidR="00EB5078" w:rsidRDefault="00EB5078" w:rsidP="00EB5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1BE18" w14:textId="3A37813A" w:rsidR="00616A44" w:rsidRPr="00616A44" w:rsidRDefault="00616A44" w:rsidP="00616A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La i</w:t>
      </w:r>
      <w:r w:rsidRPr="00616A44">
        <w:rPr>
          <w:rFonts w:ascii="Arial" w:hAnsi="Arial" w:cs="Arial"/>
          <w:sz w:val="24"/>
          <w:szCs w:val="24"/>
          <w:lang w:val="es-MX"/>
        </w:rPr>
        <w:t>nstancia de encuentro y negociación política entre autoridades españolas y caciques de distintas comunidades mapuches, en las que se planteaban las condiciones para mantener el equilibrio en la zona</w:t>
      </w:r>
      <w:r w:rsidR="00844E38">
        <w:rPr>
          <w:rFonts w:ascii="Arial" w:hAnsi="Arial" w:cs="Arial"/>
          <w:sz w:val="24"/>
          <w:szCs w:val="24"/>
          <w:lang w:val="es-MX"/>
        </w:rPr>
        <w:t>, tuvo como nombre:</w:t>
      </w:r>
    </w:p>
    <w:p w14:paraId="123E72C7" w14:textId="602EDD04" w:rsidR="00EB5078" w:rsidRDefault="00EB5078" w:rsidP="00844E3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ofensiva.</w:t>
      </w:r>
    </w:p>
    <w:p w14:paraId="00C5EEB9" w14:textId="77777777" w:rsidR="00EB5078" w:rsidRDefault="00EB5078" w:rsidP="00EB50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4463EC0D" w14:textId="77777777" w:rsidR="00EB5078" w:rsidRDefault="00EB5078" w:rsidP="00EB50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48637515" w14:textId="77777777" w:rsidR="00EB5078" w:rsidRDefault="00EB5078" w:rsidP="00EB507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078">
        <w:rPr>
          <w:rFonts w:ascii="Arial" w:hAnsi="Arial" w:cs="Arial"/>
          <w:sz w:val="24"/>
          <w:szCs w:val="24"/>
        </w:rPr>
        <w:t>Ninguna de las anteriores.</w:t>
      </w:r>
    </w:p>
    <w:p w14:paraId="4E939004" w14:textId="77777777" w:rsidR="00EB5078" w:rsidRPr="00EB5078" w:rsidRDefault="00EB5078" w:rsidP="00EB50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45B9F" w14:textId="4F376F3B" w:rsidR="00C8430D" w:rsidRPr="00616A44" w:rsidRDefault="00C8430D" w:rsidP="00C8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proceso</w:t>
      </w:r>
      <w:r w:rsidR="00E23444">
        <w:rPr>
          <w:rFonts w:ascii="Arial" w:hAnsi="Arial" w:cs="Arial"/>
          <w:sz w:val="24"/>
          <w:szCs w:val="24"/>
          <w:lang w:val="es-MX"/>
        </w:rPr>
        <w:t xml:space="preserve"> en el cual interactuaron los mundos españoles y mapuches</w:t>
      </w:r>
      <w:r w:rsidR="00BB485B">
        <w:rPr>
          <w:rFonts w:ascii="Arial" w:hAnsi="Arial" w:cs="Arial"/>
          <w:sz w:val="24"/>
          <w:szCs w:val="24"/>
          <w:lang w:val="es-MX"/>
        </w:rPr>
        <w:t xml:space="preserve"> en base a relaciones comerciales, mestizajes e intercambios comerciales, tuvo como nombre:</w:t>
      </w:r>
    </w:p>
    <w:p w14:paraId="3D1EBC35" w14:textId="60CC3E87" w:rsidR="00D90194" w:rsidRDefault="00D90194" w:rsidP="00C843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Monopolio comercial.</w:t>
      </w:r>
    </w:p>
    <w:p w14:paraId="22758A98" w14:textId="1106635E" w:rsidR="00C8430D" w:rsidRDefault="00C8430D" w:rsidP="00C843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defensiva.</w:t>
      </w:r>
    </w:p>
    <w:p w14:paraId="1252BF2A" w14:textId="77777777" w:rsidR="00C8430D" w:rsidRDefault="00C8430D" w:rsidP="00C843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Parlamentos.</w:t>
      </w:r>
    </w:p>
    <w:p w14:paraId="0B7C6ED9" w14:textId="6723F635" w:rsidR="00C8430D" w:rsidRDefault="00BB485B" w:rsidP="00C8430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Sociedad de Frontera.</w:t>
      </w:r>
    </w:p>
    <w:p w14:paraId="69A93EAC" w14:textId="77777777" w:rsidR="00BB485B" w:rsidRDefault="00BB485B" w:rsidP="00D9019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BB06417" w14:textId="77777777" w:rsidR="00177A40" w:rsidRPr="00177A40" w:rsidRDefault="00177A40" w:rsidP="00177A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77A40" w:rsidRPr="00177A40" w:rsidSect="00444C90">
      <w:headerReference w:type="default" r:id="rId9"/>
      <w:footerReference w:type="default" r:id="rId10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C25DD" w14:textId="77777777" w:rsidR="00AA3023" w:rsidRDefault="00AA3023" w:rsidP="008F62F4">
      <w:pPr>
        <w:spacing w:after="0" w:line="240" w:lineRule="auto"/>
      </w:pPr>
      <w:r>
        <w:separator/>
      </w:r>
    </w:p>
  </w:endnote>
  <w:endnote w:type="continuationSeparator" w:id="0">
    <w:p w14:paraId="2537BF15" w14:textId="77777777" w:rsidR="00AA3023" w:rsidRDefault="00AA3023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3D0D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304A3D0E" w14:textId="77777777" w:rsidR="00991E6E" w:rsidRPr="00CA761B" w:rsidRDefault="00AA3023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304A3D0F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7ADC0" w14:textId="77777777" w:rsidR="00AA3023" w:rsidRDefault="00AA3023" w:rsidP="008F62F4">
      <w:pPr>
        <w:spacing w:after="0" w:line="240" w:lineRule="auto"/>
      </w:pPr>
      <w:r>
        <w:separator/>
      </w:r>
    </w:p>
  </w:footnote>
  <w:footnote w:type="continuationSeparator" w:id="0">
    <w:p w14:paraId="532FEDA2" w14:textId="77777777" w:rsidR="00AA3023" w:rsidRDefault="00AA3023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3D0A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04A3D10" wp14:editId="304A3D1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04A3D0B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04A3D0C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B1221"/>
    <w:multiLevelType w:val="hybridMultilevel"/>
    <w:tmpl w:val="8436A816"/>
    <w:lvl w:ilvl="0" w:tplc="F0A0E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6898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B08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48D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063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67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588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E6D5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7E09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9244E3F"/>
    <w:multiLevelType w:val="hybridMultilevel"/>
    <w:tmpl w:val="2DA6BE8C"/>
    <w:lvl w:ilvl="0" w:tplc="9D22BF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45E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EC9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86F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45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CE6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21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41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EA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2A6B"/>
    <w:rsid w:val="000311CB"/>
    <w:rsid w:val="00043CB8"/>
    <w:rsid w:val="00045EEF"/>
    <w:rsid w:val="00062DA7"/>
    <w:rsid w:val="00067AA1"/>
    <w:rsid w:val="00075460"/>
    <w:rsid w:val="0008007A"/>
    <w:rsid w:val="00084B5F"/>
    <w:rsid w:val="00091A6D"/>
    <w:rsid w:val="00092AB4"/>
    <w:rsid w:val="000932E2"/>
    <w:rsid w:val="0009456B"/>
    <w:rsid w:val="000B48F9"/>
    <w:rsid w:val="000E17A0"/>
    <w:rsid w:val="000E5878"/>
    <w:rsid w:val="001106A2"/>
    <w:rsid w:val="00116A8E"/>
    <w:rsid w:val="00143E9E"/>
    <w:rsid w:val="00147091"/>
    <w:rsid w:val="00150875"/>
    <w:rsid w:val="00174DB7"/>
    <w:rsid w:val="00177A40"/>
    <w:rsid w:val="00180D87"/>
    <w:rsid w:val="00181DA1"/>
    <w:rsid w:val="001939D6"/>
    <w:rsid w:val="001A23C0"/>
    <w:rsid w:val="001D6899"/>
    <w:rsid w:val="001E6C51"/>
    <w:rsid w:val="0021111A"/>
    <w:rsid w:val="002148D8"/>
    <w:rsid w:val="00227257"/>
    <w:rsid w:val="0023585B"/>
    <w:rsid w:val="00235E6F"/>
    <w:rsid w:val="00250315"/>
    <w:rsid w:val="00261414"/>
    <w:rsid w:val="002650E3"/>
    <w:rsid w:val="002A0199"/>
    <w:rsid w:val="002A10E4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977BA"/>
    <w:rsid w:val="003B344F"/>
    <w:rsid w:val="003C34F0"/>
    <w:rsid w:val="003D6BBB"/>
    <w:rsid w:val="003E240A"/>
    <w:rsid w:val="003F097B"/>
    <w:rsid w:val="00421512"/>
    <w:rsid w:val="00424A8D"/>
    <w:rsid w:val="004266E8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0B3"/>
    <w:rsid w:val="004C0FB8"/>
    <w:rsid w:val="004D122E"/>
    <w:rsid w:val="004D2858"/>
    <w:rsid w:val="004D2E66"/>
    <w:rsid w:val="004D31C0"/>
    <w:rsid w:val="004E3119"/>
    <w:rsid w:val="004E5AFC"/>
    <w:rsid w:val="004F0160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A5614"/>
    <w:rsid w:val="005C1458"/>
    <w:rsid w:val="005C2EA9"/>
    <w:rsid w:val="005D6D06"/>
    <w:rsid w:val="005E0F08"/>
    <w:rsid w:val="005E39F2"/>
    <w:rsid w:val="005F2924"/>
    <w:rsid w:val="005F72BD"/>
    <w:rsid w:val="0061595C"/>
    <w:rsid w:val="00616A44"/>
    <w:rsid w:val="00623AE9"/>
    <w:rsid w:val="00624AB0"/>
    <w:rsid w:val="00626425"/>
    <w:rsid w:val="00632587"/>
    <w:rsid w:val="0063481B"/>
    <w:rsid w:val="0063639F"/>
    <w:rsid w:val="00643530"/>
    <w:rsid w:val="00644A92"/>
    <w:rsid w:val="0065094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0C4A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D5DF9"/>
    <w:rsid w:val="007E2772"/>
    <w:rsid w:val="007E7E93"/>
    <w:rsid w:val="007E7F14"/>
    <w:rsid w:val="00802950"/>
    <w:rsid w:val="0080625E"/>
    <w:rsid w:val="00825092"/>
    <w:rsid w:val="008355F0"/>
    <w:rsid w:val="008422E2"/>
    <w:rsid w:val="00843DA9"/>
    <w:rsid w:val="00844E38"/>
    <w:rsid w:val="00852343"/>
    <w:rsid w:val="0086799B"/>
    <w:rsid w:val="00893F4A"/>
    <w:rsid w:val="008953C8"/>
    <w:rsid w:val="008B0D6C"/>
    <w:rsid w:val="008B22BD"/>
    <w:rsid w:val="008C733F"/>
    <w:rsid w:val="008F2FF4"/>
    <w:rsid w:val="008F62F4"/>
    <w:rsid w:val="009437CA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3023"/>
    <w:rsid w:val="00AA65C8"/>
    <w:rsid w:val="00AC67FC"/>
    <w:rsid w:val="00AD08E6"/>
    <w:rsid w:val="00AD0ECA"/>
    <w:rsid w:val="00AD71AB"/>
    <w:rsid w:val="00AE0ED8"/>
    <w:rsid w:val="00AF4524"/>
    <w:rsid w:val="00AF6C64"/>
    <w:rsid w:val="00B132C9"/>
    <w:rsid w:val="00B156DC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485B"/>
    <w:rsid w:val="00BB5D3C"/>
    <w:rsid w:val="00BB779D"/>
    <w:rsid w:val="00BE5062"/>
    <w:rsid w:val="00BE56BA"/>
    <w:rsid w:val="00C179AE"/>
    <w:rsid w:val="00C31183"/>
    <w:rsid w:val="00C3172E"/>
    <w:rsid w:val="00C410DB"/>
    <w:rsid w:val="00C43785"/>
    <w:rsid w:val="00C52E6D"/>
    <w:rsid w:val="00C557F2"/>
    <w:rsid w:val="00C57C31"/>
    <w:rsid w:val="00C6484D"/>
    <w:rsid w:val="00C73D6E"/>
    <w:rsid w:val="00C83344"/>
    <w:rsid w:val="00C8430D"/>
    <w:rsid w:val="00C8465A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21A"/>
    <w:rsid w:val="00D30295"/>
    <w:rsid w:val="00D53391"/>
    <w:rsid w:val="00D55C04"/>
    <w:rsid w:val="00D56907"/>
    <w:rsid w:val="00D6139D"/>
    <w:rsid w:val="00D90194"/>
    <w:rsid w:val="00D975E7"/>
    <w:rsid w:val="00DC0CB9"/>
    <w:rsid w:val="00DC3E63"/>
    <w:rsid w:val="00DF16C1"/>
    <w:rsid w:val="00DF7551"/>
    <w:rsid w:val="00E23444"/>
    <w:rsid w:val="00EB5078"/>
    <w:rsid w:val="00EC6E60"/>
    <w:rsid w:val="00ED5BFE"/>
    <w:rsid w:val="00ED78CC"/>
    <w:rsid w:val="00EF3585"/>
    <w:rsid w:val="00EF5EB2"/>
    <w:rsid w:val="00EF7B48"/>
    <w:rsid w:val="00F270FB"/>
    <w:rsid w:val="00F32251"/>
    <w:rsid w:val="00F33027"/>
    <w:rsid w:val="00F34724"/>
    <w:rsid w:val="00F37530"/>
    <w:rsid w:val="00F4657E"/>
    <w:rsid w:val="00F67F66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C9D"/>
  <w15:docId w15:val="{EC9A11F4-89C7-47C8-B4EF-A2C1E04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BF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0932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835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07AFE-6881-4BF5-9651-693BC6A0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utp</cp:lastModifiedBy>
  <cp:revision>21</cp:revision>
  <dcterms:created xsi:type="dcterms:W3CDTF">2020-10-22T02:08:00Z</dcterms:created>
  <dcterms:modified xsi:type="dcterms:W3CDTF">2020-10-23T20:05:00Z</dcterms:modified>
</cp:coreProperties>
</file>