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RPr="001E396F" w:rsidTr="000E52E4">
        <w:tc>
          <w:tcPr>
            <w:tcW w:w="1951" w:type="dxa"/>
          </w:tcPr>
          <w:p w:rsidR="00486DC1" w:rsidRPr="001E396F" w:rsidRDefault="00486DC1">
            <w:pPr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NOMBRE:</w:t>
            </w:r>
          </w:p>
        </w:tc>
        <w:tc>
          <w:tcPr>
            <w:tcW w:w="7027" w:type="dxa"/>
            <w:gridSpan w:val="3"/>
          </w:tcPr>
          <w:p w:rsidR="00486DC1" w:rsidRPr="001E396F" w:rsidRDefault="00486DC1">
            <w:pPr>
              <w:rPr>
                <w:sz w:val="28"/>
                <w:szCs w:val="28"/>
              </w:rPr>
            </w:pPr>
          </w:p>
        </w:tc>
      </w:tr>
      <w:tr w:rsidR="00486DC1" w:rsidRPr="001E396F" w:rsidTr="00486DC1">
        <w:tc>
          <w:tcPr>
            <w:tcW w:w="1951" w:type="dxa"/>
          </w:tcPr>
          <w:p w:rsidR="00486DC1" w:rsidRPr="001E396F" w:rsidRDefault="00486DC1">
            <w:pPr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CURSO:</w:t>
            </w:r>
          </w:p>
        </w:tc>
        <w:tc>
          <w:tcPr>
            <w:tcW w:w="2538" w:type="dxa"/>
          </w:tcPr>
          <w:p w:rsidR="00486DC1" w:rsidRPr="001E396F" w:rsidRDefault="00C4043E">
            <w:pPr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7</w:t>
            </w:r>
            <w:r w:rsidR="008B1369" w:rsidRPr="001E396F">
              <w:rPr>
                <w:sz w:val="28"/>
                <w:szCs w:val="28"/>
              </w:rPr>
              <w:t>° Básico</w:t>
            </w:r>
          </w:p>
        </w:tc>
        <w:tc>
          <w:tcPr>
            <w:tcW w:w="2244" w:type="dxa"/>
          </w:tcPr>
          <w:p w:rsidR="00486DC1" w:rsidRPr="001E396F" w:rsidRDefault="00486DC1">
            <w:pPr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FECHA:</w:t>
            </w:r>
          </w:p>
        </w:tc>
        <w:tc>
          <w:tcPr>
            <w:tcW w:w="2245" w:type="dxa"/>
          </w:tcPr>
          <w:p w:rsidR="00486DC1" w:rsidRPr="001E396F" w:rsidRDefault="001E396F">
            <w:pPr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Semana 4</w:t>
            </w:r>
          </w:p>
        </w:tc>
      </w:tr>
      <w:tr w:rsidR="00D75892" w:rsidRPr="001E396F" w:rsidTr="00D8228F">
        <w:tc>
          <w:tcPr>
            <w:tcW w:w="8978" w:type="dxa"/>
            <w:gridSpan w:val="4"/>
          </w:tcPr>
          <w:p w:rsidR="00A51541" w:rsidRPr="001E396F" w:rsidRDefault="00D75892" w:rsidP="00A51541">
            <w:pPr>
              <w:pStyle w:val="TableParagraph"/>
              <w:ind w:right="591"/>
              <w:rPr>
                <w:rFonts w:cs="Times New Roman"/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 xml:space="preserve">OBJETIVO: </w:t>
            </w:r>
            <w:r w:rsidR="00A51541" w:rsidRPr="001E396F">
              <w:rPr>
                <w:rFonts w:cs="Times New Roman"/>
                <w:b/>
                <w:sz w:val="28"/>
                <w:szCs w:val="28"/>
              </w:rPr>
              <w:t>OA 4:</w:t>
            </w:r>
            <w:r w:rsidR="00A51541" w:rsidRPr="001E396F">
              <w:rPr>
                <w:rFonts w:cs="Times New Roman"/>
                <w:sz w:val="28"/>
                <w:szCs w:val="28"/>
              </w:rPr>
              <w:t xml:space="preserve"> Explican el porcentaje como una parte de 100. </w:t>
            </w:r>
          </w:p>
          <w:p w:rsidR="00A51541" w:rsidRPr="001E396F" w:rsidRDefault="00A51541" w:rsidP="00A51541">
            <w:pPr>
              <w:pStyle w:val="TableParagraph"/>
              <w:ind w:right="591"/>
              <w:rPr>
                <w:rFonts w:cs="Times New Roman"/>
                <w:sz w:val="28"/>
                <w:szCs w:val="28"/>
              </w:rPr>
            </w:pPr>
            <w:r w:rsidRPr="001E396F">
              <w:rPr>
                <w:rFonts w:cs="Times New Roman"/>
                <w:sz w:val="28"/>
                <w:szCs w:val="28"/>
              </w:rPr>
              <w:t xml:space="preserve">› Explican el porcentaje como una razón de consecuente 100. </w:t>
            </w:r>
          </w:p>
          <w:p w:rsidR="00A51541" w:rsidRPr="001E396F" w:rsidRDefault="00A51541" w:rsidP="00A51541">
            <w:pPr>
              <w:pStyle w:val="TableParagraph"/>
              <w:ind w:right="591"/>
              <w:rPr>
                <w:rFonts w:cs="Times New Roman"/>
                <w:sz w:val="28"/>
                <w:szCs w:val="28"/>
              </w:rPr>
            </w:pPr>
            <w:r w:rsidRPr="001E396F">
              <w:rPr>
                <w:rFonts w:cs="Times New Roman"/>
                <w:sz w:val="28"/>
                <w:szCs w:val="28"/>
              </w:rPr>
              <w:t xml:space="preserve">› Usan materiales concretos o representaciones pictóricas para ilustrar un porcentaje. </w:t>
            </w:r>
          </w:p>
          <w:p w:rsidR="00A51541" w:rsidRPr="001E396F" w:rsidRDefault="00A51541" w:rsidP="00A51541">
            <w:pPr>
              <w:pStyle w:val="TableParagraph"/>
              <w:ind w:right="591"/>
              <w:rPr>
                <w:rFonts w:cs="Times New Roman"/>
                <w:sz w:val="28"/>
                <w:szCs w:val="28"/>
              </w:rPr>
            </w:pPr>
            <w:r w:rsidRPr="001E396F">
              <w:rPr>
                <w:rFonts w:cs="Times New Roman"/>
                <w:sz w:val="28"/>
                <w:szCs w:val="28"/>
              </w:rPr>
              <w:t xml:space="preserve">› Expresan un porcentaje como una fracción o un decimal. </w:t>
            </w:r>
          </w:p>
          <w:p w:rsidR="00A51541" w:rsidRPr="001E396F" w:rsidRDefault="00A51541" w:rsidP="00A51541">
            <w:pPr>
              <w:pStyle w:val="TableParagraph"/>
              <w:ind w:right="591"/>
              <w:rPr>
                <w:rFonts w:cs="Times New Roman"/>
                <w:sz w:val="28"/>
                <w:szCs w:val="28"/>
              </w:rPr>
            </w:pPr>
            <w:r w:rsidRPr="001E396F">
              <w:rPr>
                <w:rFonts w:cs="Times New Roman"/>
                <w:sz w:val="28"/>
                <w:szCs w:val="28"/>
              </w:rPr>
              <w:t>› Identifican y describen porcentajes en contextos cotidianos, y lo registran simbólicamente.</w:t>
            </w:r>
          </w:p>
          <w:p w:rsidR="00D75892" w:rsidRPr="001E396F" w:rsidRDefault="00A51541" w:rsidP="00A51541">
            <w:pPr>
              <w:rPr>
                <w:sz w:val="28"/>
                <w:szCs w:val="28"/>
              </w:rPr>
            </w:pPr>
            <w:r w:rsidRPr="001E396F">
              <w:rPr>
                <w:rFonts w:cs="Times New Roman"/>
                <w:sz w:val="28"/>
                <w:szCs w:val="28"/>
              </w:rPr>
              <w:t xml:space="preserve"> › Resuelven problemas que involucran porcentajes.</w:t>
            </w:r>
          </w:p>
        </w:tc>
      </w:tr>
      <w:tr w:rsidR="009D644C" w:rsidRPr="001E396F" w:rsidTr="009D644C">
        <w:tc>
          <w:tcPr>
            <w:tcW w:w="8978" w:type="dxa"/>
            <w:gridSpan w:val="4"/>
          </w:tcPr>
          <w:p w:rsidR="009D644C" w:rsidRPr="001E396F" w:rsidRDefault="009D644C" w:rsidP="008F21D3">
            <w:pPr>
              <w:pStyle w:val="TableParagraph"/>
              <w:ind w:left="0" w:right="591"/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Contenidos: Porcentajes</w:t>
            </w:r>
          </w:p>
        </w:tc>
      </w:tr>
      <w:tr w:rsidR="009D644C" w:rsidRPr="001E396F" w:rsidTr="009D644C">
        <w:tc>
          <w:tcPr>
            <w:tcW w:w="8978" w:type="dxa"/>
            <w:gridSpan w:val="4"/>
          </w:tcPr>
          <w:p w:rsidR="009D644C" w:rsidRPr="001E396F" w:rsidRDefault="009D644C" w:rsidP="008F21D3">
            <w:pPr>
              <w:pStyle w:val="TableParagraph"/>
              <w:ind w:left="0" w:right="591"/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Objetivo de la semana: Resolver problemas usando porcentajes.</w:t>
            </w:r>
          </w:p>
        </w:tc>
      </w:tr>
      <w:tr w:rsidR="009D644C" w:rsidRPr="001E396F" w:rsidTr="009D644C">
        <w:tc>
          <w:tcPr>
            <w:tcW w:w="8978" w:type="dxa"/>
            <w:gridSpan w:val="4"/>
          </w:tcPr>
          <w:p w:rsidR="009D644C" w:rsidRPr="001E396F" w:rsidRDefault="009D644C" w:rsidP="008F21D3">
            <w:pPr>
              <w:pStyle w:val="TableParagraph"/>
              <w:ind w:left="0" w:right="591"/>
              <w:rPr>
                <w:sz w:val="28"/>
                <w:szCs w:val="28"/>
              </w:rPr>
            </w:pPr>
            <w:r w:rsidRPr="001E396F">
              <w:rPr>
                <w:sz w:val="28"/>
                <w:szCs w:val="28"/>
              </w:rPr>
              <w:t>Habilidad: Resolver problemas.</w:t>
            </w:r>
          </w:p>
        </w:tc>
      </w:tr>
    </w:tbl>
    <w:p w:rsidR="00503DBC" w:rsidRPr="001E396F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8"/>
          <w:szCs w:val="28"/>
        </w:rPr>
      </w:pPr>
      <w:r w:rsidRPr="001E396F">
        <w:rPr>
          <w:rFonts w:cstheme="minorHAnsi"/>
          <w:b/>
          <w:sz w:val="28"/>
          <w:szCs w:val="28"/>
        </w:rPr>
        <w:t>Instrucciones</w:t>
      </w:r>
    </w:p>
    <w:p w:rsidR="00503DBC" w:rsidRPr="001E396F" w:rsidRDefault="00503DBC" w:rsidP="00295957">
      <w:pPr>
        <w:spacing w:after="0"/>
        <w:jc w:val="both"/>
        <w:rPr>
          <w:rFonts w:cstheme="minorHAnsi"/>
          <w:sz w:val="28"/>
          <w:szCs w:val="28"/>
        </w:rPr>
      </w:pPr>
      <w:r w:rsidRPr="001E396F">
        <w:rPr>
          <w:rFonts w:cstheme="minorHAnsi"/>
          <w:sz w:val="28"/>
          <w:szCs w:val="28"/>
        </w:rPr>
        <w:t>Estimados alumnos y alumnas</w:t>
      </w:r>
      <w:r w:rsidR="005A2A51" w:rsidRPr="001E396F">
        <w:rPr>
          <w:rFonts w:cstheme="minorHAnsi"/>
          <w:sz w:val="28"/>
          <w:szCs w:val="28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 w:rsidRPr="001E396F">
        <w:rPr>
          <w:rFonts w:cstheme="minorHAnsi"/>
          <w:sz w:val="28"/>
          <w:szCs w:val="28"/>
        </w:rPr>
        <w:t>ítem</w:t>
      </w:r>
      <w:r w:rsidR="005A2A51" w:rsidRPr="001E396F">
        <w:rPr>
          <w:rFonts w:cstheme="minorHAnsi"/>
          <w:sz w:val="28"/>
          <w:szCs w:val="28"/>
        </w:rPr>
        <w:t xml:space="preserve">.  </w:t>
      </w:r>
    </w:p>
    <w:p w:rsid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:rsidR="00C4043E" w:rsidRPr="00BD5D8B" w:rsidRDefault="00C4043E" w:rsidP="00C4043E">
      <w:pPr>
        <w:spacing w:after="0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1406" w:type="dxa"/>
        <w:tblInd w:w="-855" w:type="dxa"/>
        <w:tblLook w:val="04A0" w:firstRow="1" w:lastRow="0" w:firstColumn="1" w:lastColumn="0" w:noHBand="0" w:noVBand="1"/>
      </w:tblPr>
      <w:tblGrid>
        <w:gridCol w:w="11406"/>
      </w:tblGrid>
      <w:tr w:rsidR="007F76F8" w:rsidTr="001F646B">
        <w:trPr>
          <w:trHeight w:val="272"/>
        </w:trPr>
        <w:tc>
          <w:tcPr>
            <w:tcW w:w="11406" w:type="dxa"/>
            <w:shd w:val="clear" w:color="auto" w:fill="auto"/>
          </w:tcPr>
          <w:p w:rsidR="009D644C" w:rsidRDefault="001E396F" w:rsidP="009D644C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240665</wp:posOffset>
                      </wp:positionV>
                      <wp:extent cx="4924425" cy="1066800"/>
                      <wp:effectExtent l="9525" t="9525" r="9525" b="9525"/>
                      <wp:wrapNone/>
                      <wp:docPr id="6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066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44C" w:rsidRPr="00C70698" w:rsidRDefault="009D644C" w:rsidP="009D644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esolver problemas y qué entendemos por porcentajes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margin-left:150.45pt;margin-top:18.95pt;width:387.75pt;height:8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YCHgIAADoEAAAOAAAAZHJzL2Uyb0RvYy54bWysU9tu2zAMfR+wfxD0vtgJcmmMOEWRLsOA&#10;bi3Q7QNkWY6FyaJGKXGyrx8lp1l2wR6G+UEgTeqI55Bc3R47ww4KvQZb8vEo50xZCbW2u5J//rR9&#10;c8OZD8LWwoBVJT8pz2/Xr1+teleoCbRgaoWMQKwvelfyNgRXZJmXreqEH4FTloINYCcCubjLahQ9&#10;oXcmm+T5POsBa4cglff0934I8nXCbxolw2PTeBWYKTnVFtKJ6azima1XotihcK2W5zLEP1TRCW3p&#10;0QvUvQiC7VH/BtVpieChCSMJXQZNo6VKHIjNOP+FzXMrnEpcSBzvLjL5/wcrPx6ekOm65HPOrOio&#10;RY8HYdhiEaXpnS8o49k9YSTn3QPIL55Z2LTC7tQdIvStEjUVNI752U8XouPpKqv6D1ATstgHSCod&#10;G+wiIPFnx9SM06UZ6hiYpJ/T5WQ6ncw4kxQb5/P5TZ7alYni5bpDH94p6Fg0Sq6M0c5HwUQhDg8+&#10;xIpE8ZKVGIDR9VYbkxzcVRuDjPiWfJu+RIKIXqcZy/qSL2dUy98h8vT9CQJhb+s0alGtt2c7CG0G&#10;m6o09ixfVGxQPhyr47kJFdQnEhJhGGBaODJawG+c9TS8Jfdf9wIVZ+a9pWYsx9NpnPbkTGeLCTl4&#10;HamuI8JKgip54GwwN2HYkL1DvWvppXFibuGOGtjopGts7lDVuW4a0CT3eZniBlz7KevHyq+/AwAA&#10;//8DAFBLAwQUAAYACAAAACEA8xUtquAAAAALAQAADwAAAGRycy9kb3ducmV2LnhtbEyPwU7DMAyG&#10;70i8Q2QkbizZSrutazpNTEhw2IEC96z12mqNUzVZV94e7wQn2/Kn35+z7WQ7MeLgW0ca5jMFAql0&#10;VUu1hq/P16cVCB8MVaZzhBp+0MM2v7/LTFq5K33gWIRacAj51GhoQuhTKX3ZoDV+5nok3p3cYE3g&#10;cahlNZgrh9tOLpRKpDUt8YXG9PjSYHkuLlbDvt4VySijEEen/VuIz9+H92iu9ePDtNuACDiFPxhu&#10;+qwOOTsd3YUqLzoNkVJrRrlZcr0Bapk8gzhqWKh4DTLP5P8f8l8AAAD//wMAUEsBAi0AFAAGAAgA&#10;AAAhALaDOJL+AAAA4QEAABMAAAAAAAAAAAAAAAAAAAAAAFtDb250ZW50X1R5cGVzXS54bWxQSwEC&#10;LQAUAAYACAAAACEAOP0h/9YAAACUAQAACwAAAAAAAAAAAAAAAAAvAQAAX3JlbHMvLnJlbHNQSwEC&#10;LQAUAAYACAAAACEAREp2Ah4CAAA6BAAADgAAAAAAAAAAAAAAAAAuAgAAZHJzL2Uyb0RvYy54bWxQ&#10;SwECLQAUAAYACAAAACEA8xUtquAAAAALAQAADwAAAAAAAAAAAAAAAAB4BAAAZHJzL2Rvd25yZXYu&#10;eG1sUEsFBgAAAAAEAAQA8wAAAIUFAAAAAA==&#10;">
                      <v:textbox>
                        <w:txbxContent>
                          <w:p w:rsidR="009D644C" w:rsidRPr="00C70698" w:rsidRDefault="009D644C" w:rsidP="009D64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esolver problemas y qué entendemos por porcentajes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644C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   </w:t>
            </w:r>
            <w:r w:rsidR="009D644C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1360170" cy="1714500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77589" t="24169" r="3139" b="3051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017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4C" w:rsidRPr="000F4C20" w:rsidRDefault="009D644C" w:rsidP="009D644C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solver problemas</w:t>
            </w: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dar solución a alguna dificultad.</w:t>
            </w:r>
          </w:p>
          <w:p w:rsidR="009D644C" w:rsidRPr="009D644C" w:rsidRDefault="009D644C" w:rsidP="009D644C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Porcentajes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corresponde a una razón de consecuente 100. El a %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lo puedes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representar gráficamente con una figura dividida en 10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0 partes iguales, de las cuales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consideras a partes.</w:t>
            </w:r>
          </w:p>
          <w:p w:rsidR="00A51541" w:rsidRDefault="00A51541" w:rsidP="009D644C">
            <w:pPr>
              <w:rPr>
                <w:rFonts w:cstheme="minorHAnsi"/>
                <w:sz w:val="26"/>
                <w:szCs w:val="26"/>
              </w:rPr>
            </w:pPr>
          </w:p>
          <w:p w:rsidR="00FD7E6D" w:rsidRDefault="00FD7E6D" w:rsidP="009D644C">
            <w:pPr>
              <w:rPr>
                <w:rFonts w:cstheme="minorHAnsi"/>
                <w:b/>
                <w:sz w:val="32"/>
                <w:szCs w:val="32"/>
              </w:rPr>
            </w:pPr>
            <w:r w:rsidRPr="00FD7E6D">
              <w:rPr>
                <w:rFonts w:cstheme="minorHAnsi"/>
                <w:b/>
                <w:sz w:val="32"/>
                <w:szCs w:val="32"/>
              </w:rPr>
              <w:t>Calcular porcentajes utilizando fracciones</w:t>
            </w:r>
          </w:p>
          <w:p w:rsidR="00693F85" w:rsidRDefault="00693F85" w:rsidP="009D644C">
            <w:pPr>
              <w:rPr>
                <w:rFonts w:cstheme="minorHAnsi"/>
                <w:b/>
                <w:sz w:val="32"/>
                <w:szCs w:val="32"/>
              </w:rPr>
            </w:pPr>
          </w:p>
          <w:p w:rsidR="00FD7E6D" w:rsidRPr="00FD7E6D" w:rsidRDefault="001E396F" w:rsidP="009D64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noProof/>
                <w:sz w:val="44"/>
                <w:szCs w:val="4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280035</wp:posOffset>
                      </wp:positionV>
                      <wp:extent cx="1790700" cy="819785"/>
                      <wp:effectExtent l="9525" t="8890" r="9525" b="9525"/>
                      <wp:wrapNone/>
                      <wp:docPr id="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81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E6D" w:rsidRPr="00447E74" w:rsidRDefault="00FD7E6D" w:rsidP="006C2F12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Puedes ap</w:t>
                                  </w:r>
                                  <w:r w:rsidR="00447E74">
                                    <w:rPr>
                                      <w:lang w:val="es-ES"/>
                                    </w:rPr>
                                    <w:t xml:space="preserve">licar la propiedad conmutativa:  </w:t>
                                  </w:r>
                                  <w:r w:rsidR="00447E74"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BD19B0" w:rsidRPr="00447E74">
                                    <w:rPr>
                                      <w:sz w:val="28"/>
                                      <w:szCs w:val="28"/>
                                      <w:u w:val="single"/>
                                      <w:lang w:val="es-ES"/>
                                    </w:rPr>
                                    <w:t>40</w:t>
                                  </w:r>
                                  <w:r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∙ 9</w:t>
                                  </w:r>
                                </w:p>
                                <w:p w:rsidR="00FD7E6D" w:rsidRPr="00447E74" w:rsidRDefault="00447E74" w:rsidP="006C2F12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  </w:t>
                                  </w:r>
                                  <w:r w:rsidR="00BD19B0" w:rsidRPr="00447E7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360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7" type="#_x0000_t202" style="position:absolute;margin-left:289.95pt;margin-top:22.05pt;width:141pt;height:6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qdKwIAAFgEAAAOAAAAZHJzL2Uyb0RvYy54bWysVNtu2zAMfR+wfxD0vtgJkiUx4hRdugwD&#10;ugvQ7gNkWbaFSaImKbGzrx8lp2l2exnmB4EUqUPykPTmZtCKHIXzEkxJp5OcEmE41NK0Jf3yuH+1&#10;osQHZmqmwIiSnoSnN9uXLza9LcQMOlC1cARBjC96W9IuBFtkmeed0MxPwAqDxgacZgFV12a1Yz2i&#10;a5XN8vx11oOrrQMuvMfbu9FItwm/aQQPn5rGi0BUSTG3kE6Xziqe2XbDitYx20l+ToP9QxaaSYNB&#10;L1B3LDBycPI3KC25Aw9NmHDQGTSN5CLVgNVM81+qeeiYFakWJMfbC03+/8Hyj8fPjsi6pAtKDNPY&#10;okcxBPIGBrJcR3p66wv0erDoFwa8xzanUr29B/7VEwO7jplW3DoHfSdYjelN48vs6umI4yNI1X+A&#10;GuOwQ4AENDROR+6QDYLo2KbTpTUxFx5DLtf5MkcTR9tqul6uFikEK55eW+fDOwGaRKGkDluf0Nnx&#10;3oeYDSueXGIwD0rWe6lUUlxb7ZQjR4Zjsk/fGf0nN2VIX9L1YrYYCfgrRJ6+P0FoGXDeldRYxcWJ&#10;FZG2t6ZO0xiYVKOMKStz5jFSN5IYhmpIHUskR44rqE9IrINxvHEdUejAfaekx9Euqf92YE5Qot4b&#10;bM56Op/HXUjKfLGcoeKuLdW1hRmOUCUNlIziLoz7c7BOth1GGsfBwC02tJGJ6+eszunj+KYWnFct&#10;7se1nryefwjbHwAAAP//AwBQSwMEFAAGAAgAAAAhAIV4zAPgAAAACgEAAA8AAABkcnMvZG93bnJl&#10;di54bWxMj8tOwzAQRfdI/IM1SGxQ66QNeRGnQkgguoMWwdaNp0lEbAfbTcPfM6xgOTNHd86tNrMe&#10;2ITO99YIiJcRMDSNVb1pBbztHxc5MB+kUXKwBgV8o4dNfXlRyVLZs3nFaRdaRiHGl1JAF8JYcu6b&#10;DrX0SzuiodvROi0Dja7lyskzheuBr6Io5Vr2hj50csSHDpvP3UkLyJPn6cNv1y/vTXocinCTTU9f&#10;Tojrq/n+DljAOfzB8KtP6lCT08GejPJsEHCbFQWhApIkBkZAnsa0OBCZrVfA64r/r1D/AAAA//8D&#10;AFBLAQItABQABgAIAAAAIQC2gziS/gAAAOEBAAATAAAAAAAAAAAAAAAAAAAAAABbQ29udGVudF9U&#10;eXBlc10ueG1sUEsBAi0AFAAGAAgAAAAhADj9If/WAAAAlAEAAAsAAAAAAAAAAAAAAAAALwEAAF9y&#10;ZWxzLy5yZWxzUEsBAi0AFAAGAAgAAAAhAIoMep0rAgAAWAQAAA4AAAAAAAAAAAAAAAAALgIAAGRy&#10;cy9lMm9Eb2MueG1sUEsBAi0AFAAGAAgAAAAhAIV4zAPgAAAACgEAAA8AAAAAAAAAAAAAAAAAhQQA&#10;AGRycy9kb3ducmV2LnhtbFBLBQYAAAAABAAEAPMAAACSBQAAAAA=&#10;">
                      <v:textbox>
                        <w:txbxContent>
                          <w:p w:rsidR="00FD7E6D" w:rsidRPr="00447E74" w:rsidRDefault="00FD7E6D" w:rsidP="006C2F12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Puedes ap</w:t>
                            </w:r>
                            <w:r w:rsidR="00447E74">
                              <w:rPr>
                                <w:lang w:val="es-ES"/>
                              </w:rPr>
                              <w:t xml:space="preserve">licar la propiedad conmutativa:  </w:t>
                            </w:r>
                            <w:r w:rsidR="00447E74"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BD19B0" w:rsidRPr="00447E74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40</w:t>
                            </w:r>
                            <w:r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∙ 9</w:t>
                            </w:r>
                          </w:p>
                          <w:p w:rsidR="00FD7E6D" w:rsidRPr="00447E74" w:rsidRDefault="00447E74" w:rsidP="006C2F12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</w:t>
                            </w:r>
                            <w:r w:rsidR="00BD19B0" w:rsidRPr="00447E74">
                              <w:rPr>
                                <w:sz w:val="28"/>
                                <w:szCs w:val="28"/>
                                <w:lang w:val="es-ES"/>
                              </w:rPr>
                              <w:t>360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E6D">
              <w:rPr>
                <w:rFonts w:cstheme="minorHAnsi"/>
                <w:sz w:val="24"/>
                <w:szCs w:val="24"/>
              </w:rPr>
              <w:t>Para calcular porcentajes utilizando fracciones, debemos transformar el porcentaje a fracción y multiplicarlo por el número al que queremos calcularle el porcentaje.</w:t>
            </w:r>
          </w:p>
          <w:p w:rsidR="00FD7E6D" w:rsidRDefault="00FD7E6D" w:rsidP="00A51541">
            <w:pPr>
              <w:rPr>
                <w:rFonts w:cstheme="minorHAnsi"/>
                <w:sz w:val="26"/>
                <w:szCs w:val="26"/>
              </w:rPr>
            </w:pPr>
          </w:p>
          <w:p w:rsidR="00FD7E6D" w:rsidRDefault="00BD19B0" w:rsidP="00A51541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Ejemplo: Calcular el 9% de </w:t>
            </w:r>
            <w:r w:rsidR="00FD7E6D">
              <w:rPr>
                <w:rFonts w:cstheme="minorHAnsi"/>
                <w:sz w:val="26"/>
                <w:szCs w:val="26"/>
              </w:rPr>
              <w:t>4</w:t>
            </w:r>
            <w:r>
              <w:rPr>
                <w:rFonts w:cstheme="minorHAnsi"/>
                <w:sz w:val="26"/>
                <w:szCs w:val="26"/>
              </w:rPr>
              <w:t>0</w:t>
            </w:r>
          </w:p>
          <w:p w:rsidR="00FD7E6D" w:rsidRDefault="00FD7E6D" w:rsidP="00A51541">
            <w:pPr>
              <w:rPr>
                <w:rFonts w:cstheme="minorHAnsi"/>
                <w:sz w:val="26"/>
                <w:szCs w:val="26"/>
              </w:rPr>
            </w:pPr>
          </w:p>
          <w:p w:rsidR="00693F85" w:rsidRDefault="00693F85" w:rsidP="00A51541">
            <w:pPr>
              <w:rPr>
                <w:rFonts w:cstheme="minorHAnsi"/>
                <w:sz w:val="26"/>
                <w:szCs w:val="26"/>
              </w:rPr>
            </w:pPr>
          </w:p>
          <w:p w:rsidR="00A51541" w:rsidRPr="00FD7E6D" w:rsidRDefault="00BD19B0" w:rsidP="00A5154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44"/>
                <w:szCs w:val="44"/>
              </w:rPr>
              <w:t xml:space="preserve"> </w:t>
            </w:r>
            <w:r w:rsidR="00693F85" w:rsidRPr="00693F85">
              <w:rPr>
                <w:rFonts w:cstheme="minorHAnsi"/>
                <w:sz w:val="32"/>
                <w:szCs w:val="32"/>
              </w:rPr>
              <w:t xml:space="preserve">Si </w:t>
            </w:r>
            <w:r w:rsidR="00693F85">
              <w:rPr>
                <w:rFonts w:cstheme="minorHAnsi"/>
                <w:sz w:val="32"/>
                <w:szCs w:val="32"/>
              </w:rPr>
              <w:t xml:space="preserve"> </w:t>
            </w:r>
            <w:r w:rsidR="00FD7E6D" w:rsidRPr="00FD7E6D">
              <w:rPr>
                <w:rFonts w:cstheme="minorHAnsi"/>
                <w:sz w:val="44"/>
                <w:szCs w:val="44"/>
              </w:rPr>
              <w:t>9 % =</w:t>
            </w:r>
            <w:r w:rsidR="001E396F">
              <w:rPr>
                <w:rFonts w:cstheme="minorHAnsi"/>
                <w:noProof/>
                <w:sz w:val="44"/>
                <w:szCs w:val="4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2373630</wp:posOffset>
                      </wp:positionV>
                      <wp:extent cx="1276350" cy="981075"/>
                      <wp:effectExtent l="0" t="4445" r="0" b="0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F0CE8" id="Rectangle 61" o:spid="_x0000_s1026" style="position:absolute;margin-left:438.45pt;margin-top:186.9pt;width:100.5pt;height:7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eIew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fTLOSnN64Ct0fzYEOEztxr+sUhpe9acOM31uq+5YQBq+ifXBwIhoOjaN2/0wzg&#10;ydbrmKp9Y7sACElA+1iRp1NF+N4jCotZPpu+mkDhKOyV8yydTQKlhFTH08Y6/4brDoVJjS2Qj+hk&#10;d+/84Hp0iey1FGwlpIyG3azvpEU7AupYxe+A7s7dpArOSodjA+KwAiThjrAX6MZqfyuzvEhv83K0&#10;ms5no2JVTEblLJ2P0qy8LadpURbL1fdAMCuqVjDG1b1Q/Ki8rPi7yh56YNBM1B7qIT+TfBJjv2Dv&#10;zoNM4/enIDvhoRGl6Go8PzmRKhT2tWIQNqk8EXKYJ5f0Y0EgB8d/zEqUQaj8oKC1Zk+gAquhSFBP&#10;eDJg0mr7jFEP7Vdj93VLLMdIvlWgpDIritCv0SgmsxwMe76zPt8higJUjT1Gw/TODz2+NVZsWrgp&#10;i4lR+gbU14gojKDMgRXwDga0WIzg8ByEHj63o9fPR2vxAwAA//8DAFBLAwQUAAYACAAAACEAmnZR&#10;PuAAAAAMAQAADwAAAGRycy9kb3ducmV2LnhtbEyPwU7DMAyG70i8Q2QkbixhZW1X6k4IaSfgwIbE&#10;1WuytqJJSpNu5e3xTnC0/en395eb2fbiZMbQeYdwv1AgjKu97lyD8LHf3uUgQiSnqffOIPyYAJvq&#10;+qqkQvuzezenXWwEh7hQEEIb41BIGerWWAoLPxjHt6MfLUUex0bqkc4cbnu5VCqVljrHH1oazHNr&#10;6q/dZBEofdDfb8fkdf8ypbRuZrVdfSrE25v56RFENHP8g+Giz+pQsdPBT04H0SPkWbpmFCHJEu5w&#10;IVSW8eqAsFrmCciqlP9LVL8AAAD//wMAUEsBAi0AFAAGAAgAAAAhALaDOJL+AAAA4QEAABMAAAAA&#10;AAAAAAAAAAAAAAAAAFtDb250ZW50X1R5cGVzXS54bWxQSwECLQAUAAYACAAAACEAOP0h/9YAAACU&#10;AQAACwAAAAAAAAAAAAAAAAAvAQAAX3JlbHMvLnJlbHNQSwECLQAUAAYACAAAACEA30gXiHsCAAD8&#10;BAAADgAAAAAAAAAAAAAAAAAuAgAAZHJzL2Uyb0RvYy54bWxQSwECLQAUAAYACAAAACEAmnZRPuAA&#10;AAAMAQAADwAAAAAAAAAAAAAAAADVBAAAZHJzL2Rvd25yZXYueG1sUEsFBgAAAAAEAAQA8wAAAOIF&#10;AAAAAA==&#10;" stroked="f"/>
                  </w:pict>
                </mc:Fallback>
              </mc:AlternateContent>
            </w:r>
            <w:r w:rsidR="00FD7E6D" w:rsidRPr="00FD7E6D">
              <w:rPr>
                <w:rFonts w:cstheme="minorHAnsi"/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 w:rsidR="00FD7E6D">
              <w:rPr>
                <w:rFonts w:eastAsiaTheme="minorEastAsia" w:cstheme="minorHAnsi"/>
                <w:sz w:val="44"/>
                <w:szCs w:val="44"/>
              </w:rPr>
              <w:t xml:space="preserve">             </w:t>
            </w:r>
            <w:r w:rsidR="00FD7E6D" w:rsidRPr="00BD19B0">
              <w:rPr>
                <w:rFonts w:eastAsiaTheme="minorEastAsia" w:cstheme="minorHAnsi"/>
                <w:b/>
                <w:sz w:val="32"/>
                <w:szCs w:val="32"/>
              </w:rPr>
              <w:t>entonces:</w:t>
            </w:r>
            <w:r w:rsidR="00FD7E6D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 w:rsidR="00FD7E6D">
              <w:rPr>
                <w:rFonts w:eastAsiaTheme="minorEastAsia" w:cstheme="minorHAnsi"/>
                <w:sz w:val="44"/>
                <w:szCs w:val="44"/>
              </w:rPr>
              <w:t xml:space="preserve"> ∙</w:t>
            </w:r>
            <w:r>
              <w:rPr>
                <w:rFonts w:eastAsiaTheme="minorEastAsia" w:cstheme="minorHAnsi"/>
                <w:sz w:val="44"/>
                <w:szCs w:val="44"/>
              </w:rPr>
              <w:t xml:space="preserve">  </w:t>
            </w:r>
            <w:r w:rsidR="00FD7E6D">
              <w:rPr>
                <w:rFonts w:eastAsiaTheme="minorEastAsia" w:cstheme="minorHAnsi"/>
                <w:sz w:val="44"/>
                <w:szCs w:val="44"/>
              </w:rPr>
              <w:t>4</w:t>
            </w:r>
            <w:r>
              <w:rPr>
                <w:rFonts w:eastAsiaTheme="minorEastAsia" w:cstheme="minorHAnsi"/>
                <w:sz w:val="44"/>
                <w:szCs w:val="44"/>
              </w:rPr>
              <w:t>0</w:t>
            </w:r>
            <w:r w:rsidR="00FD7E6D">
              <w:rPr>
                <w:rFonts w:eastAsiaTheme="minorEastAsia"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9 ∙ 40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 w:rsidR="00FD7E6D">
              <w:rPr>
                <w:rFonts w:eastAsiaTheme="minorEastAsia"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360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3,60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44"/>
                      <w:szCs w:val="44"/>
                    </w:rPr>
                    <m:t>1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44"/>
                      <w:szCs w:val="44"/>
                    </w:rPr>
                    <m:t>00</m:t>
                  </m:r>
                </m:den>
              </m:f>
            </m:oMath>
            <w:r>
              <w:rPr>
                <w:rFonts w:eastAsiaTheme="minorEastAsia" w:cstheme="minorHAnsi"/>
                <w:sz w:val="44"/>
                <w:szCs w:val="44"/>
              </w:rPr>
              <w:t xml:space="preserve"> =  3,6</w:t>
            </w:r>
          </w:p>
          <w:p w:rsidR="00BD19B0" w:rsidRDefault="00BD19B0" w:rsidP="00693F85">
            <w:pPr>
              <w:rPr>
                <w:rFonts w:cstheme="minorHAnsi"/>
                <w:sz w:val="32"/>
                <w:szCs w:val="32"/>
              </w:rPr>
            </w:pPr>
          </w:p>
          <w:p w:rsidR="00BD19B0" w:rsidRPr="00BD19B0" w:rsidRDefault="00BD19B0" w:rsidP="00BD19B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D19B0">
              <w:rPr>
                <w:rFonts w:cstheme="minorHAnsi"/>
                <w:sz w:val="32"/>
                <w:szCs w:val="32"/>
              </w:rPr>
              <w:t>Por lo tanto el 9% de 40 es</w:t>
            </w:r>
            <w:r w:rsidRPr="00BD19B0">
              <w:rPr>
                <w:rFonts w:cstheme="minorHAnsi"/>
                <w:b/>
                <w:sz w:val="32"/>
                <w:szCs w:val="32"/>
              </w:rPr>
              <w:t xml:space="preserve"> 3,6</w:t>
            </w:r>
          </w:p>
        </w:tc>
      </w:tr>
    </w:tbl>
    <w:p w:rsidR="003402FD" w:rsidRDefault="003402FD" w:rsidP="00C4043E"/>
    <w:p w:rsidR="001E396F" w:rsidRDefault="001E396F" w:rsidP="00C4043E"/>
    <w:tbl>
      <w:tblPr>
        <w:tblStyle w:val="Tablaconcuadrcula"/>
        <w:tblW w:w="10461" w:type="dxa"/>
        <w:tblInd w:w="-855" w:type="dxa"/>
        <w:tblLook w:val="04A0" w:firstRow="1" w:lastRow="0" w:firstColumn="1" w:lastColumn="0" w:noHBand="0" w:noVBand="1"/>
      </w:tblPr>
      <w:tblGrid>
        <w:gridCol w:w="5703"/>
        <w:gridCol w:w="4758"/>
      </w:tblGrid>
      <w:tr w:rsidR="001E396F" w:rsidTr="001E396F">
        <w:trPr>
          <w:trHeight w:val="272"/>
        </w:trPr>
        <w:tc>
          <w:tcPr>
            <w:tcW w:w="10461" w:type="dxa"/>
            <w:gridSpan w:val="2"/>
            <w:shd w:val="clear" w:color="auto" w:fill="auto"/>
          </w:tcPr>
          <w:p w:rsidR="001E396F" w:rsidRDefault="001E396F" w:rsidP="00F27380">
            <w:pPr>
              <w:rPr>
                <w:rFonts w:cstheme="minorHAnsi"/>
                <w:b/>
                <w:sz w:val="32"/>
                <w:szCs w:val="32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lastRenderedPageBreak/>
              <w:t>Calcula el porcentaje de los siguientes valores utilizando fracciones:</w:t>
            </w:r>
          </w:p>
        </w:tc>
      </w:tr>
      <w:tr w:rsidR="001E396F" w:rsidTr="001E396F">
        <w:trPr>
          <w:trHeight w:val="272"/>
        </w:trPr>
        <w:tc>
          <w:tcPr>
            <w:tcW w:w="5703" w:type="dxa"/>
            <w:shd w:val="clear" w:color="auto" w:fill="auto"/>
          </w:tcPr>
          <w:p w:rsidR="001E396F" w:rsidRPr="00DA4E4F" w:rsidRDefault="001E396F" w:rsidP="00F27380">
            <w:pPr>
              <w:rPr>
                <w:rFonts w:cstheme="minorHAnsi"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a.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10% de 360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= </w:t>
            </w:r>
          </w:p>
          <w:p w:rsidR="001E396F" w:rsidRPr="00DA4E4F" w:rsidRDefault="001E396F" w:rsidP="00F27380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DA4E4F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:rsidR="001E396F" w:rsidRPr="00DA4E4F" w:rsidRDefault="001E396F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:rsidR="001E396F" w:rsidRPr="00DA4E4F" w:rsidRDefault="001E396F" w:rsidP="00F27380">
            <w:pPr>
              <w:rPr>
                <w:rFonts w:cstheme="minorHAnsi"/>
                <w:b/>
                <w:i/>
                <w:noProof/>
                <w:sz w:val="36"/>
                <w:szCs w:val="36"/>
                <w:lang w:eastAsia="es-CL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 ∙</w:t>
            </w:r>
            <w:r w:rsidRPr="00DA4E4F">
              <w:rPr>
                <w:rFonts w:eastAsiaTheme="minorEastAsia" w:cstheme="minorHAnsi"/>
                <w:i/>
                <w:sz w:val="28"/>
                <w:szCs w:val="28"/>
              </w:rPr>
              <w:t xml:space="preserve">360 </w:t>
            </w:r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 ∙ 360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100</m:t>
                  </m:r>
                </m:den>
              </m:f>
            </m:oMath>
            <w:r w:rsidRPr="00DA4E4F"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36"/>
                      <w:szCs w:val="36"/>
                    </w:rPr>
                    <m:t>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  <m:r>
                    <w:rPr>
                      <w:rFonts w:ascii="Cambria Math" w:eastAsiaTheme="minorEastAsia" w:hAnsi="Cambria Math" w:cstheme="minorHAnsi"/>
                      <w:strike/>
                      <w:sz w:val="36"/>
                      <w:szCs w:val="36"/>
                    </w:rPr>
                    <m:t>00</m:t>
                  </m:r>
                </m:den>
              </m:f>
            </m:oMath>
            <w:r>
              <w:rPr>
                <w:rFonts w:eastAsiaTheme="minorEastAsia" w:cstheme="minorHAnsi"/>
                <w:i/>
                <w:sz w:val="36"/>
                <w:szCs w:val="36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</m:den>
              </m:f>
            </m:oMath>
            <w:r>
              <w:rPr>
                <w:rFonts w:eastAsiaTheme="minorEastAsia" w:cstheme="minorHAnsi"/>
                <w:i/>
                <w:sz w:val="36"/>
                <w:szCs w:val="36"/>
              </w:rPr>
              <w:t xml:space="preserve">= </w:t>
            </w:r>
            <w:r w:rsidRPr="00DA4E4F">
              <w:rPr>
                <w:rFonts w:eastAsiaTheme="minorEastAsia" w:cstheme="minorHAnsi"/>
                <w:i/>
                <w:sz w:val="36"/>
                <w:szCs w:val="36"/>
                <w:highlight w:val="yellow"/>
              </w:rPr>
              <w:t>36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b.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25% de 60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c.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50% de 84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d.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20% de 150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e.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70% de 150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f. 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5% de 80</w:t>
            </w:r>
          </w:p>
          <w:p w:rsidR="001E396F" w:rsidRDefault="001E396F" w:rsidP="00F27380">
            <w:pPr>
              <w:rPr>
                <w:rFonts w:cstheme="minorHAnsi"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</w:tc>
      </w:tr>
      <w:tr w:rsidR="001E396F" w:rsidTr="001E396F">
        <w:trPr>
          <w:trHeight w:val="272"/>
        </w:trPr>
        <w:tc>
          <w:tcPr>
            <w:tcW w:w="10461" w:type="dxa"/>
            <w:gridSpan w:val="2"/>
            <w:shd w:val="clear" w:color="auto" w:fill="auto"/>
          </w:tcPr>
          <w:p w:rsidR="001E396F" w:rsidRDefault="001E396F" w:rsidP="00F27380">
            <w:pPr>
              <w:rPr>
                <w:rFonts w:cstheme="minorHAnsi"/>
                <w:b/>
                <w:sz w:val="32"/>
                <w:szCs w:val="32"/>
              </w:rPr>
            </w:pPr>
            <w:r w:rsidRPr="00FD7E6D">
              <w:rPr>
                <w:rFonts w:cstheme="minorHAnsi"/>
                <w:b/>
                <w:sz w:val="32"/>
                <w:szCs w:val="32"/>
              </w:rPr>
              <w:t>Calcular p</w:t>
            </w:r>
            <w:r>
              <w:rPr>
                <w:rFonts w:cstheme="minorHAnsi"/>
                <w:b/>
                <w:sz w:val="32"/>
                <w:szCs w:val="32"/>
              </w:rPr>
              <w:t>orcentajes utilizando decimales</w:t>
            </w:r>
          </w:p>
          <w:p w:rsidR="001E396F" w:rsidRDefault="001E396F" w:rsidP="00F27380">
            <w:pPr>
              <w:rPr>
                <w:rFonts w:cstheme="minorHAnsi"/>
                <w:b/>
                <w:sz w:val="32"/>
                <w:szCs w:val="32"/>
              </w:rPr>
            </w:pPr>
          </w:p>
          <w:p w:rsidR="001E396F" w:rsidRDefault="001E396F" w:rsidP="00F273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calcular porcentajes utilizando decimales, debemos transformar el porcentaje a decimal y multiplicarlo por el número al que queremos calcularle el porcentaje.</w:t>
            </w:r>
          </w:p>
          <w:p w:rsidR="001E396F" w:rsidRPr="00FD7E6D" w:rsidRDefault="001E396F" w:rsidP="00F27380">
            <w:pPr>
              <w:rPr>
                <w:rFonts w:cstheme="minorHAnsi"/>
                <w:sz w:val="24"/>
                <w:szCs w:val="24"/>
              </w:rPr>
            </w:pPr>
          </w:p>
          <w:p w:rsidR="001E396F" w:rsidRDefault="001E396F" w:rsidP="00F27380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165735</wp:posOffset>
                      </wp:positionV>
                      <wp:extent cx="3171825" cy="438150"/>
                      <wp:effectExtent l="9525" t="7620" r="9525" b="11430"/>
                      <wp:wrapNone/>
                      <wp:docPr id="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96F" w:rsidRPr="00447E74" w:rsidRDefault="001E396F" w:rsidP="001E396F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Recuerda contar la cantidad total de decimales en la multiplicación para ubicar la coma en el producto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28" type="#_x0000_t202" style="position:absolute;margin-left:178.2pt;margin-top:13.05pt;width:249.75pt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ZjLQIAAFgEAAAOAAAAZHJzL2Uyb0RvYy54bWysVNuO0zAQfUfiHyy/0zTdlu1GTVdLlyKk&#10;5SLt8gGO4zQWjseM3SbL1zN22lIB4gGRB8vjGR+fmTOT1e3QGXZQ6DXYkueTKWfKSqi13ZX8y9P2&#10;1ZIzH4SthQGrSv6sPL9dv3yx6l2hZtCCqRUyArG+6F3J2xBckWVetqoTfgJOWXI2gJ0IZOIuq1H0&#10;hN6ZbDadvs56wNohSOU9nd6PTr5O+E2jZPjUNF4FZkpO3EJaMa1VXLP1ShQ7FK7V8khD/AOLTmhL&#10;j56h7kUQbI/6N6hOSwQPTZhI6DJoGi1VyoGyyae/ZPPYCqdSLlQc785l8v8PVn48fEama9KOMys6&#10;kuhJDYG9gYEt57E8vfMFRT06igsDncfQmKp3DyC/emZh0wq7U3eI0LdK1EQvjzezi6sjjo8gVf8B&#10;anpH7AMkoKHBLgJSNRihk0zPZ2kiF0mHV/l1vpwtOJPkm18t80XSLhPF6bZDH94p6FjclBxJ+oQu&#10;Dg8+RDaiOIUk9mB0vdXGJAN31cYgOwhqk236UgKU5GWYsawv+c2CePwdYpq+P0F0OlC/G92VfHkO&#10;EkUs21tbp24MQptxT5SNPdYxlm4sYhiqISk2O8lTQf1MhUUY25vGkTYt4HfOemrtkvtve4GKM/Pe&#10;kjg3+XweZyEZ88X1jAy89FSXHmElQZU8cDZuN2Gcn71DvWvppbEdLNyRoI1OtY7Kj6yO9Kl9kwTH&#10;UYvzcWmnqJ8/hPUPAAAA//8DAFBLAwQUAAYACAAAACEAN0tHdeAAAAAJAQAADwAAAGRycy9kb3du&#10;cmV2LnhtbEyPy07DMBBF90j8gzVIbBB10jYhCZlUCAlEd1AQbN14mkT4EWw3DX+PWcFydI/uPVNv&#10;Zq3YRM4P1iCkiwQYmdbKwXQIb68P1wUwH4SRQllDCN/kYdOcn9WikvZkXmjahY7FEuMrgdCHMFac&#10;+7YnLfzCjmRidrBOixBP13HpxCmWa8WXSZJzLQYTF3ox0n1P7efuqBGK9dP04ber5/c2P6gyXN1M&#10;j18O8fJivrsFFmgOfzD86kd1aKLT3h6N9EwhrLJ8HVGEZZ4Ci0CRZSWwPUKZpcCbmv//oPkBAAD/&#10;/wMAUEsBAi0AFAAGAAgAAAAhALaDOJL+AAAA4QEAABMAAAAAAAAAAAAAAAAAAAAAAFtDb250ZW50&#10;X1R5cGVzXS54bWxQSwECLQAUAAYACAAAACEAOP0h/9YAAACUAQAACwAAAAAAAAAAAAAAAAAvAQAA&#10;X3JlbHMvLnJlbHNQSwECLQAUAAYACAAAACEA1Cv2Yy0CAABYBAAADgAAAAAAAAAAAAAAAAAuAgAA&#10;ZHJzL2Uyb0RvYy54bWxQSwECLQAUAAYACAAAACEAN0tHdeAAAAAJAQAADwAAAAAAAAAAAAAAAACH&#10;BAAAZHJzL2Rvd25yZXYueG1sUEsFBgAAAAAEAAQA8wAAAJQFAAAAAA==&#10;">
                      <v:textbox>
                        <w:txbxContent>
                          <w:p w:rsidR="001E396F" w:rsidRPr="00447E74" w:rsidRDefault="001E396F" w:rsidP="001E396F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Recuerda contar la cantidad total de decimales en la multiplicación para ubicar la coma en el producto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96F" w:rsidRPr="00DD6193" w:rsidRDefault="001E396F" w:rsidP="00F27380">
            <w:pPr>
              <w:rPr>
                <w:rFonts w:cstheme="minorHAnsi"/>
                <w:sz w:val="28"/>
                <w:szCs w:val="28"/>
              </w:rPr>
            </w:pPr>
            <w:r w:rsidRPr="00DD6193">
              <w:rPr>
                <w:rFonts w:cstheme="minorHAnsi"/>
                <w:sz w:val="28"/>
                <w:szCs w:val="28"/>
              </w:rPr>
              <w:t xml:space="preserve">Ejemplo: Calcular el 9% de 40    </w:t>
            </w:r>
          </w:p>
          <w:p w:rsidR="001E396F" w:rsidRDefault="001E396F" w:rsidP="00F27380">
            <w:pPr>
              <w:rPr>
                <w:rFonts w:cstheme="minorHAnsi"/>
                <w:sz w:val="26"/>
                <w:szCs w:val="26"/>
              </w:rPr>
            </w:pPr>
          </w:p>
          <w:p w:rsidR="001E396F" w:rsidRPr="00DD6193" w:rsidRDefault="001E396F" w:rsidP="00F27380">
            <w:pPr>
              <w:rPr>
                <w:rFonts w:cstheme="minorHAnsi"/>
                <w:b/>
                <w:sz w:val="36"/>
                <w:szCs w:val="36"/>
              </w:rPr>
            </w:pPr>
            <w:r w:rsidRPr="00DD6193">
              <w:rPr>
                <w:rFonts w:cstheme="minorHAnsi"/>
                <w:b/>
                <w:sz w:val="36"/>
                <w:szCs w:val="36"/>
              </w:rPr>
              <w:t>Si 9% = 0,09</w:t>
            </w:r>
            <w:r>
              <w:rPr>
                <w:rFonts w:cstheme="minorHAnsi"/>
                <w:b/>
                <w:sz w:val="32"/>
                <w:szCs w:val="32"/>
              </w:rPr>
              <w:t xml:space="preserve">             </w:t>
            </w:r>
            <w:r>
              <w:rPr>
                <w:rFonts w:cstheme="minorHAnsi"/>
                <w:b/>
                <w:sz w:val="26"/>
                <w:szCs w:val="26"/>
              </w:rPr>
              <w:t xml:space="preserve">                       </w:t>
            </w:r>
            <w:r w:rsidRPr="00DD6193">
              <w:rPr>
                <w:rFonts w:cstheme="minorHAnsi"/>
                <w:b/>
                <w:sz w:val="36"/>
                <w:szCs w:val="36"/>
              </w:rPr>
              <w:t xml:space="preserve">Entonces </w:t>
            </w:r>
            <w:r w:rsidRPr="00DD6193">
              <w:rPr>
                <w:rFonts w:cstheme="minorHAnsi"/>
                <w:b/>
                <w:sz w:val="36"/>
                <w:szCs w:val="36"/>
                <w:u w:val="single"/>
              </w:rPr>
              <w:t>40</w:t>
            </w:r>
            <w:r w:rsidRPr="00DD6193">
              <w:rPr>
                <w:rFonts w:cstheme="minorHAnsi"/>
                <w:b/>
                <w:sz w:val="36"/>
                <w:szCs w:val="36"/>
              </w:rPr>
              <w:t xml:space="preserve"> ∙ 0,09                </w:t>
            </w:r>
          </w:p>
          <w:p w:rsidR="001E396F" w:rsidRPr="00DD6193" w:rsidRDefault="001E396F" w:rsidP="00F27380">
            <w:pPr>
              <w:tabs>
                <w:tab w:val="left" w:pos="3060"/>
              </w:tabs>
              <w:rPr>
                <w:rFonts w:cstheme="minorHAnsi"/>
                <w:b/>
                <w:sz w:val="36"/>
                <w:szCs w:val="36"/>
              </w:rPr>
            </w:pPr>
            <w:r w:rsidRPr="00DD6193">
              <w:rPr>
                <w:rFonts w:cstheme="minorHAnsi"/>
                <w:b/>
                <w:sz w:val="36"/>
                <w:szCs w:val="36"/>
              </w:rPr>
              <w:t xml:space="preserve">                                                    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       </w:t>
            </w:r>
            <w:r w:rsidRPr="00DD6193">
              <w:rPr>
                <w:rFonts w:cstheme="minorHAnsi"/>
                <w:b/>
                <w:sz w:val="36"/>
                <w:szCs w:val="36"/>
              </w:rPr>
              <w:t>3,6</w:t>
            </w:r>
            <w:r w:rsidRPr="00DD6193">
              <w:rPr>
                <w:rFonts w:cstheme="minorHAnsi"/>
                <w:b/>
                <w:strike/>
                <w:sz w:val="36"/>
                <w:szCs w:val="36"/>
              </w:rPr>
              <w:t>0</w:t>
            </w:r>
          </w:p>
          <w:p w:rsidR="001E396F" w:rsidRDefault="001E396F" w:rsidP="00F27380">
            <w:pPr>
              <w:tabs>
                <w:tab w:val="left" w:pos="3060"/>
              </w:tabs>
              <w:jc w:val="center"/>
              <w:rPr>
                <w:rFonts w:cstheme="minorHAnsi"/>
                <w:sz w:val="32"/>
                <w:szCs w:val="32"/>
              </w:rPr>
            </w:pPr>
          </w:p>
          <w:p w:rsidR="001E396F" w:rsidRDefault="001E396F" w:rsidP="00F27380">
            <w:pPr>
              <w:tabs>
                <w:tab w:val="left" w:pos="3060"/>
              </w:tabs>
              <w:jc w:val="center"/>
              <w:rPr>
                <w:rFonts w:cstheme="minorHAnsi"/>
                <w:sz w:val="32"/>
                <w:szCs w:val="32"/>
              </w:rPr>
            </w:pPr>
          </w:p>
          <w:p w:rsidR="001E396F" w:rsidRDefault="001E396F" w:rsidP="00F27380">
            <w:pPr>
              <w:tabs>
                <w:tab w:val="left" w:pos="306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766AA">
              <w:rPr>
                <w:rFonts w:cstheme="minorHAnsi"/>
                <w:sz w:val="32"/>
                <w:szCs w:val="32"/>
              </w:rPr>
              <w:t>Por lo tanto el 9% de 40 es</w:t>
            </w:r>
            <w:r>
              <w:rPr>
                <w:rFonts w:cstheme="minorHAnsi"/>
                <w:b/>
                <w:sz w:val="32"/>
                <w:szCs w:val="32"/>
              </w:rPr>
              <w:t xml:space="preserve"> 3,6</w:t>
            </w:r>
          </w:p>
          <w:p w:rsidR="001E396F" w:rsidRDefault="001E396F" w:rsidP="00F27380">
            <w:pPr>
              <w:tabs>
                <w:tab w:val="left" w:pos="306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1E396F" w:rsidRDefault="001E396F" w:rsidP="00F27380">
            <w:pPr>
              <w:tabs>
                <w:tab w:val="left" w:pos="306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1E396F" w:rsidRDefault="001E396F" w:rsidP="00C4043E"/>
    <w:p w:rsidR="001E396F" w:rsidRDefault="001E396F" w:rsidP="00C4043E"/>
    <w:p w:rsidR="001E396F" w:rsidRDefault="001E396F" w:rsidP="00C4043E"/>
    <w:p w:rsidR="001E396F" w:rsidRDefault="001E396F" w:rsidP="00C4043E"/>
    <w:tbl>
      <w:tblPr>
        <w:tblStyle w:val="Tablaconcuadrcula"/>
        <w:tblW w:w="11406" w:type="dxa"/>
        <w:tblInd w:w="-855" w:type="dxa"/>
        <w:tblLook w:val="04A0" w:firstRow="1" w:lastRow="0" w:firstColumn="1" w:lastColumn="0" w:noHBand="0" w:noVBand="1"/>
      </w:tblPr>
      <w:tblGrid>
        <w:gridCol w:w="5703"/>
        <w:gridCol w:w="5703"/>
      </w:tblGrid>
      <w:tr w:rsidR="001E396F" w:rsidTr="00F27380">
        <w:trPr>
          <w:trHeight w:val="272"/>
        </w:trPr>
        <w:tc>
          <w:tcPr>
            <w:tcW w:w="11406" w:type="dxa"/>
            <w:gridSpan w:val="2"/>
            <w:shd w:val="clear" w:color="auto" w:fill="auto"/>
          </w:tcPr>
          <w:p w:rsidR="001E396F" w:rsidRPr="008262A2" w:rsidRDefault="001E396F" w:rsidP="00F27380">
            <w:pPr>
              <w:tabs>
                <w:tab w:val="left" w:pos="6165"/>
              </w:tabs>
              <w:rPr>
                <w:rFonts w:cstheme="minorHAnsi"/>
                <w:b/>
                <w:sz w:val="26"/>
                <w:szCs w:val="26"/>
              </w:rPr>
            </w:pPr>
            <w:r w:rsidRPr="002033CA">
              <w:rPr>
                <w:rFonts w:cstheme="minorHAnsi"/>
                <w:b/>
                <w:sz w:val="24"/>
                <w:szCs w:val="24"/>
              </w:rPr>
              <w:lastRenderedPageBreak/>
              <w:t xml:space="preserve">Calcula el porcentaje de los siguientes valores utilizando </w:t>
            </w:r>
            <w:r>
              <w:rPr>
                <w:rFonts w:cstheme="minorHAnsi"/>
                <w:b/>
                <w:sz w:val="24"/>
                <w:szCs w:val="24"/>
              </w:rPr>
              <w:t>decimales:</w:t>
            </w:r>
          </w:p>
        </w:tc>
      </w:tr>
      <w:tr w:rsidR="001E396F" w:rsidTr="00F27380">
        <w:trPr>
          <w:trHeight w:val="272"/>
        </w:trPr>
        <w:tc>
          <w:tcPr>
            <w:tcW w:w="5703" w:type="dxa"/>
            <w:shd w:val="clear" w:color="auto" w:fill="auto"/>
          </w:tcPr>
          <w:p w:rsidR="001E396F" w:rsidRPr="00DD6193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a.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15% de 40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= 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60</w:t>
            </w:r>
          </w:p>
          <w:p w:rsidR="001E396F" w:rsidRPr="00DD6193" w:rsidRDefault="001E396F" w:rsidP="00F27380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DA4E4F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:rsidR="001E396F" w:rsidRDefault="001E396F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 w:rsidRPr="00DD6193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∙ 0,15</w:t>
            </w:r>
          </w:p>
          <w:p w:rsidR="001E396F" w:rsidRDefault="001E396F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2000</w:t>
            </w:r>
          </w:p>
          <w:p w:rsidR="001E396F" w:rsidRPr="00DD6193" w:rsidRDefault="001E396F" w:rsidP="00F27380">
            <w:pPr>
              <w:jc w:val="center"/>
              <w:rPr>
                <w:rFonts w:cstheme="minorHAnsi"/>
                <w:b/>
                <w:strike/>
                <w:noProof/>
                <w:sz w:val="32"/>
                <w:szCs w:val="32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+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400</w:t>
            </w:r>
            <w:r w:rsidRPr="00DD6193">
              <w:rPr>
                <w:rFonts w:cstheme="minorHAnsi"/>
                <w:b/>
                <w:strike/>
                <w:noProof/>
                <w:sz w:val="32"/>
                <w:szCs w:val="32"/>
                <w:highlight w:val="black"/>
                <w:u w:val="single"/>
                <w:lang w:eastAsia="es-CL"/>
              </w:rPr>
              <w:t>0</w:t>
            </w:r>
          </w:p>
          <w:p w:rsidR="001E396F" w:rsidRDefault="001E396F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 w:rsidRPr="00DD6193">
              <w:rPr>
                <w:rFonts w:cstheme="minorHAnsi"/>
                <w:b/>
                <w:noProof/>
                <w:sz w:val="32"/>
                <w:szCs w:val="32"/>
                <w:highlight w:val="yellow"/>
                <w:lang w:eastAsia="es-CL"/>
              </w:rPr>
              <w:t>60,</w:t>
            </w:r>
            <w:r w:rsidRPr="00DD6193">
              <w:rPr>
                <w:rFonts w:cstheme="minorHAnsi"/>
                <w:b/>
                <w:strike/>
                <w:noProof/>
                <w:sz w:val="32"/>
                <w:szCs w:val="32"/>
                <w:highlight w:val="yellow"/>
                <w:lang w:eastAsia="es-CL"/>
              </w:rPr>
              <w:t>00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b.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20% de 4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c.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5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0% de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250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</w:tc>
        <w:tc>
          <w:tcPr>
            <w:tcW w:w="5703" w:type="dxa"/>
            <w:shd w:val="clear" w:color="auto" w:fill="auto"/>
          </w:tcPr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d.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25% de 20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e.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8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0% de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2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50</w:t>
            </w: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f. </w:t>
            </w: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>3% de 9</w:t>
            </w:r>
            <w:r w:rsidRPr="00DA4E4F">
              <w:rPr>
                <w:rFonts w:cstheme="minorHAnsi"/>
                <w:noProof/>
                <w:sz w:val="32"/>
                <w:szCs w:val="32"/>
                <w:lang w:eastAsia="es-CL"/>
              </w:rPr>
              <w:t>0</w:t>
            </w:r>
          </w:p>
        </w:tc>
      </w:tr>
      <w:tr w:rsidR="001E396F" w:rsidTr="00F27380">
        <w:trPr>
          <w:trHeight w:val="272"/>
        </w:trPr>
        <w:tc>
          <w:tcPr>
            <w:tcW w:w="11406" w:type="dxa"/>
            <w:gridSpan w:val="2"/>
            <w:shd w:val="clear" w:color="auto" w:fill="auto"/>
          </w:tcPr>
          <w:p w:rsidR="001E396F" w:rsidRPr="001F646B" w:rsidRDefault="001E396F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sz w:val="24"/>
                <w:szCs w:val="24"/>
              </w:rPr>
              <w:t>Resuelve los siguientes problemas usando porcentajes. Puedes calcularlo con fracciones ó decimales:</w:t>
            </w:r>
          </w:p>
        </w:tc>
      </w:tr>
      <w:tr w:rsidR="001E396F" w:rsidTr="00F27380">
        <w:trPr>
          <w:trHeight w:val="272"/>
        </w:trPr>
        <w:tc>
          <w:tcPr>
            <w:tcW w:w="11406" w:type="dxa"/>
            <w:gridSpan w:val="2"/>
            <w:shd w:val="clear" w:color="auto" w:fill="auto"/>
          </w:tcPr>
          <w:p w:rsidR="001E396F" w:rsidRPr="00601409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noProof/>
                <w:sz w:val="24"/>
                <w:szCs w:val="24"/>
                <w:lang w:eastAsia="es-CL"/>
              </w:rPr>
              <w:t>Si Camila ha leído el 5 % del total de un libro que tiene 200 páginas, ¿cuántas páginas ha leído?</w:t>
            </w:r>
          </w:p>
          <w:p w:rsidR="001E396F" w:rsidRDefault="001E396F" w:rsidP="00F27380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:rsidR="001E396F" w:rsidRDefault="001E396F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2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∙ 0,05</w:t>
            </w:r>
          </w:p>
          <w:p w:rsidR="001E396F" w:rsidRDefault="001E396F" w:rsidP="00F27380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10,</w:t>
            </w:r>
            <w:r w:rsidRPr="00601409">
              <w:rPr>
                <w:rFonts w:cstheme="minorHAnsi"/>
                <w:b/>
                <w:strike/>
                <w:noProof/>
                <w:sz w:val="32"/>
                <w:szCs w:val="32"/>
                <w:lang w:eastAsia="es-CL"/>
              </w:rPr>
              <w:t>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         </w:t>
            </w:r>
            <w:r w:rsidRPr="00601409">
              <w:rPr>
                <w:rFonts w:cstheme="minorHAnsi"/>
                <w:b/>
                <w:noProof/>
                <w:color w:val="FFFFFF" w:themeColor="background1"/>
                <w:sz w:val="32"/>
                <w:szCs w:val="32"/>
                <w:lang w:eastAsia="es-CL"/>
              </w:rPr>
              <w:t xml:space="preserve"> 0</w:t>
            </w:r>
          </w:p>
          <w:p w:rsidR="001E396F" w:rsidRDefault="001E396F" w:rsidP="00F27380">
            <w:pPr>
              <w:jc w:val="center"/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  <w:t>Camila ha leído 10 páginas</w:t>
            </w: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noProof/>
                <w:sz w:val="24"/>
                <w:szCs w:val="24"/>
                <w:lang w:eastAsia="es-CL"/>
              </w:rPr>
              <w:t>Óscar ha pagado el 25 % del total de una deuda de $15 000. ¿Cuánto dinero le falta por pagar?</w:t>
            </w: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Pr="00601409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noProof/>
                <w:sz w:val="24"/>
                <w:szCs w:val="24"/>
                <w:lang w:eastAsia="es-CL"/>
              </w:rPr>
              <w:t>En una prueba de Matemática de 30 preguntas, Joaquín las respondió todas y tuvo un 80 % de</w:t>
            </w: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noProof/>
                <w:sz w:val="24"/>
                <w:szCs w:val="24"/>
                <w:lang w:eastAsia="es-CL"/>
              </w:rPr>
              <w:t>respuestas correctas.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 </w:t>
            </w:r>
            <w:r w:rsidRPr="00601409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 ¿Cuántas respuestas correctas tuvo Joaquín?</w:t>
            </w:r>
          </w:p>
          <w:p w:rsidR="001E396F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Pr="00601409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Pr="00601409" w:rsidRDefault="001E396F" w:rsidP="00F27380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1E396F" w:rsidRDefault="001E396F" w:rsidP="00F2738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1E396F" w:rsidTr="00F27380">
        <w:trPr>
          <w:trHeight w:val="272"/>
        </w:trPr>
        <w:tc>
          <w:tcPr>
            <w:tcW w:w="11406" w:type="dxa"/>
            <w:gridSpan w:val="2"/>
            <w:shd w:val="clear" w:color="auto" w:fill="auto"/>
          </w:tcPr>
          <w:p w:rsidR="001E396F" w:rsidRDefault="001E396F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Responde:</w:t>
            </w:r>
          </w:p>
          <w:p w:rsidR="001E396F" w:rsidRDefault="001E396F" w:rsidP="00F273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¿Qué es un porcentaje?</w:t>
            </w:r>
          </w:p>
          <w:p w:rsidR="001E396F" w:rsidRPr="00601409" w:rsidRDefault="001E396F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1E396F" w:rsidRDefault="001E396F" w:rsidP="00F273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¿Para qué nos puede servir?</w:t>
            </w:r>
          </w:p>
          <w:p w:rsidR="001E396F" w:rsidRPr="00601409" w:rsidRDefault="001E396F" w:rsidP="00F27380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1E396F" w:rsidRPr="00601409" w:rsidRDefault="001E396F" w:rsidP="00F27380">
            <w:pPr>
              <w:rPr>
                <w:sz w:val="24"/>
                <w:szCs w:val="24"/>
              </w:rPr>
            </w:pPr>
          </w:p>
          <w:p w:rsidR="001E396F" w:rsidRDefault="001E396F" w:rsidP="00F273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¿Qué representa?</w:t>
            </w:r>
          </w:p>
          <w:p w:rsidR="001E396F" w:rsidRPr="00601409" w:rsidRDefault="001E396F" w:rsidP="00F273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</w:tbl>
    <w:p w:rsidR="001E396F" w:rsidRDefault="001E396F" w:rsidP="001E396F">
      <w:pPr>
        <w:jc w:val="center"/>
      </w:pPr>
      <w:r w:rsidRPr="001E396F">
        <w:rPr>
          <w:b/>
          <w:sz w:val="36"/>
          <w:szCs w:val="36"/>
        </w:rPr>
        <w:t>Envía una foto al whatsapp de tu curso con el trabajo realizado</w:t>
      </w:r>
      <w:bookmarkStart w:id="0" w:name="_GoBack"/>
      <w:bookmarkEnd w:id="0"/>
    </w:p>
    <w:sectPr w:rsidR="001E396F" w:rsidSect="001E396F">
      <w:headerReference w:type="default" r:id="rId8"/>
      <w:pgSz w:w="12242" w:h="18711" w:code="1"/>
      <w:pgMar w:top="709" w:right="170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BA" w:rsidRDefault="009432BA" w:rsidP="00486DC1">
      <w:pPr>
        <w:spacing w:after="0" w:line="240" w:lineRule="auto"/>
      </w:pPr>
      <w:r>
        <w:separator/>
      </w:r>
    </w:p>
  </w:endnote>
  <w:endnote w:type="continuationSeparator" w:id="0">
    <w:p w:rsidR="009432BA" w:rsidRDefault="009432BA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MinionPro-Medium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BA" w:rsidRDefault="009432BA" w:rsidP="00486DC1">
      <w:pPr>
        <w:spacing w:after="0" w:line="240" w:lineRule="auto"/>
      </w:pPr>
      <w:r>
        <w:separator/>
      </w:r>
    </w:p>
  </w:footnote>
  <w:footnote w:type="continuationSeparator" w:id="0">
    <w:p w:rsidR="009432BA" w:rsidRDefault="009432BA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467C"/>
    <w:rsid w:val="001102B2"/>
    <w:rsid w:val="001246BC"/>
    <w:rsid w:val="00151158"/>
    <w:rsid w:val="00166FB2"/>
    <w:rsid w:val="0018051F"/>
    <w:rsid w:val="001B3776"/>
    <w:rsid w:val="001C1D63"/>
    <w:rsid w:val="001E396F"/>
    <w:rsid w:val="001E48B6"/>
    <w:rsid w:val="001F646B"/>
    <w:rsid w:val="002033CA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C29F4"/>
    <w:rsid w:val="003021F2"/>
    <w:rsid w:val="003402FD"/>
    <w:rsid w:val="00340BE8"/>
    <w:rsid w:val="00346826"/>
    <w:rsid w:val="00391F45"/>
    <w:rsid w:val="003C28CB"/>
    <w:rsid w:val="003C4DDB"/>
    <w:rsid w:val="003C6174"/>
    <w:rsid w:val="003C7D3D"/>
    <w:rsid w:val="003D3126"/>
    <w:rsid w:val="003D5243"/>
    <w:rsid w:val="00434352"/>
    <w:rsid w:val="00447E74"/>
    <w:rsid w:val="004623B2"/>
    <w:rsid w:val="00472DC0"/>
    <w:rsid w:val="00473F76"/>
    <w:rsid w:val="00486DC1"/>
    <w:rsid w:val="004A4898"/>
    <w:rsid w:val="004B522A"/>
    <w:rsid w:val="004C24EF"/>
    <w:rsid w:val="004C6D3F"/>
    <w:rsid w:val="004F290B"/>
    <w:rsid w:val="0050265B"/>
    <w:rsid w:val="005039AE"/>
    <w:rsid w:val="00503DBC"/>
    <w:rsid w:val="00511300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6CE4"/>
    <w:rsid w:val="00601409"/>
    <w:rsid w:val="0065012D"/>
    <w:rsid w:val="00692E63"/>
    <w:rsid w:val="00693F85"/>
    <w:rsid w:val="0069581B"/>
    <w:rsid w:val="006B5D0D"/>
    <w:rsid w:val="006C2F12"/>
    <w:rsid w:val="006F79E5"/>
    <w:rsid w:val="00706B29"/>
    <w:rsid w:val="00712BDF"/>
    <w:rsid w:val="007766AA"/>
    <w:rsid w:val="00797C15"/>
    <w:rsid w:val="007A1B33"/>
    <w:rsid w:val="007A2530"/>
    <w:rsid w:val="007A4B95"/>
    <w:rsid w:val="007F01C7"/>
    <w:rsid w:val="007F1794"/>
    <w:rsid w:val="007F76F8"/>
    <w:rsid w:val="008262A2"/>
    <w:rsid w:val="00827FE3"/>
    <w:rsid w:val="00837E4E"/>
    <w:rsid w:val="008552E9"/>
    <w:rsid w:val="0086123A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8F7E25"/>
    <w:rsid w:val="00917CEF"/>
    <w:rsid w:val="00936B3B"/>
    <w:rsid w:val="009432BA"/>
    <w:rsid w:val="009535E7"/>
    <w:rsid w:val="00953B4A"/>
    <w:rsid w:val="00963940"/>
    <w:rsid w:val="0098526F"/>
    <w:rsid w:val="009B7CF5"/>
    <w:rsid w:val="009C25C9"/>
    <w:rsid w:val="009D644C"/>
    <w:rsid w:val="009D7C3D"/>
    <w:rsid w:val="009F13A6"/>
    <w:rsid w:val="009F2EC9"/>
    <w:rsid w:val="00A0017A"/>
    <w:rsid w:val="00A33EAF"/>
    <w:rsid w:val="00A37207"/>
    <w:rsid w:val="00A46BC8"/>
    <w:rsid w:val="00A51541"/>
    <w:rsid w:val="00A73102"/>
    <w:rsid w:val="00A73342"/>
    <w:rsid w:val="00A75BE5"/>
    <w:rsid w:val="00AB1FA3"/>
    <w:rsid w:val="00AE2152"/>
    <w:rsid w:val="00B143E0"/>
    <w:rsid w:val="00B16192"/>
    <w:rsid w:val="00BA0476"/>
    <w:rsid w:val="00BB6929"/>
    <w:rsid w:val="00BD19B0"/>
    <w:rsid w:val="00BD5D8B"/>
    <w:rsid w:val="00BD7AC8"/>
    <w:rsid w:val="00BE6185"/>
    <w:rsid w:val="00BE7A81"/>
    <w:rsid w:val="00BF6EF8"/>
    <w:rsid w:val="00C04D55"/>
    <w:rsid w:val="00C06CA3"/>
    <w:rsid w:val="00C4043E"/>
    <w:rsid w:val="00C55179"/>
    <w:rsid w:val="00C703B6"/>
    <w:rsid w:val="00C76978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A4E4F"/>
    <w:rsid w:val="00DD6193"/>
    <w:rsid w:val="00DD6A72"/>
    <w:rsid w:val="00E008D0"/>
    <w:rsid w:val="00E11E17"/>
    <w:rsid w:val="00E138F8"/>
    <w:rsid w:val="00E211CE"/>
    <w:rsid w:val="00E40BAD"/>
    <w:rsid w:val="00E43DA2"/>
    <w:rsid w:val="00E64DA4"/>
    <w:rsid w:val="00E74587"/>
    <w:rsid w:val="00EC60E5"/>
    <w:rsid w:val="00ED00C0"/>
    <w:rsid w:val="00EE0CC3"/>
    <w:rsid w:val="00EF56D6"/>
    <w:rsid w:val="00F63253"/>
    <w:rsid w:val="00F670F1"/>
    <w:rsid w:val="00FC5661"/>
    <w:rsid w:val="00FC5C30"/>
    <w:rsid w:val="00FC73B1"/>
    <w:rsid w:val="00FD2CD0"/>
    <w:rsid w:val="00FD7E6D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C77C9-09F9-4F1C-A945-105C3F3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2020-04-02T20:47:00Z</dcterms:created>
  <dcterms:modified xsi:type="dcterms:W3CDTF">2020-04-02T20:47:00Z</dcterms:modified>
</cp:coreProperties>
</file>