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49B29" w14:textId="77777777" w:rsidR="00BD5D8B" w:rsidRPr="00DD6A72" w:rsidRDefault="000D1E64" w:rsidP="004E648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GUÍA</w:t>
      </w:r>
      <w:r w:rsidR="00486DC1" w:rsidRPr="00226657">
        <w:rPr>
          <w:b/>
          <w:sz w:val="32"/>
          <w:szCs w:val="32"/>
        </w:rPr>
        <w:t xml:space="preserve"> DE</w:t>
      </w:r>
      <w:r w:rsidR="00226657" w:rsidRPr="00226657">
        <w:rPr>
          <w:b/>
          <w:sz w:val="32"/>
          <w:szCs w:val="32"/>
        </w:rPr>
        <w:t xml:space="preserve"> </w:t>
      </w:r>
      <w:r w:rsidR="00E43DA2">
        <w:rPr>
          <w:b/>
          <w:sz w:val="32"/>
          <w:szCs w:val="32"/>
        </w:rPr>
        <w:t>ORIENTACIÓN</w:t>
      </w:r>
    </w:p>
    <w:tbl>
      <w:tblPr>
        <w:tblStyle w:val="Tablaconcuadrcula"/>
        <w:tblW w:w="9781" w:type="dxa"/>
        <w:tblInd w:w="-459" w:type="dxa"/>
        <w:tblLook w:val="04A0" w:firstRow="1" w:lastRow="0" w:firstColumn="1" w:lastColumn="0" w:noHBand="0" w:noVBand="1"/>
      </w:tblPr>
      <w:tblGrid>
        <w:gridCol w:w="2410"/>
        <w:gridCol w:w="2538"/>
        <w:gridCol w:w="2244"/>
        <w:gridCol w:w="2589"/>
      </w:tblGrid>
      <w:tr w:rsidR="00486DC1" w14:paraId="723E0478" w14:textId="77777777" w:rsidTr="00AB06AE">
        <w:tc>
          <w:tcPr>
            <w:tcW w:w="2410" w:type="dxa"/>
          </w:tcPr>
          <w:p w14:paraId="23C135C2" w14:textId="77777777" w:rsidR="00486DC1" w:rsidRDefault="00486DC1">
            <w:r>
              <w:t>NOMBRE:</w:t>
            </w:r>
          </w:p>
        </w:tc>
        <w:tc>
          <w:tcPr>
            <w:tcW w:w="7371" w:type="dxa"/>
            <w:gridSpan w:val="3"/>
          </w:tcPr>
          <w:p w14:paraId="4638205A" w14:textId="77777777" w:rsidR="00486DC1" w:rsidRDefault="00486DC1"/>
        </w:tc>
      </w:tr>
      <w:tr w:rsidR="00486DC1" w14:paraId="16306A83" w14:textId="77777777" w:rsidTr="00AB06AE">
        <w:tc>
          <w:tcPr>
            <w:tcW w:w="2410" w:type="dxa"/>
          </w:tcPr>
          <w:p w14:paraId="503E5F63" w14:textId="77777777" w:rsidR="00486DC1" w:rsidRDefault="00486DC1">
            <w:r>
              <w:t>CURSO:</w:t>
            </w:r>
          </w:p>
        </w:tc>
        <w:tc>
          <w:tcPr>
            <w:tcW w:w="2538" w:type="dxa"/>
          </w:tcPr>
          <w:p w14:paraId="03DE331C" w14:textId="77777777" w:rsidR="00486DC1" w:rsidRDefault="008B1369">
            <w:r>
              <w:t>6° Básico</w:t>
            </w:r>
          </w:p>
        </w:tc>
        <w:tc>
          <w:tcPr>
            <w:tcW w:w="2244" w:type="dxa"/>
          </w:tcPr>
          <w:p w14:paraId="7E5B59FD" w14:textId="77777777" w:rsidR="00486DC1" w:rsidRDefault="00486DC1">
            <w:r>
              <w:t>FECHA:</w:t>
            </w:r>
          </w:p>
        </w:tc>
        <w:tc>
          <w:tcPr>
            <w:tcW w:w="2589" w:type="dxa"/>
          </w:tcPr>
          <w:p w14:paraId="11982E2F" w14:textId="3A498379" w:rsidR="00486DC1" w:rsidRPr="00A55E62" w:rsidRDefault="004E6485">
            <w:pPr>
              <w:rPr>
                <w:b/>
                <w:bCs/>
              </w:rPr>
            </w:pPr>
            <w:r w:rsidRPr="00A55E62">
              <w:rPr>
                <w:b/>
                <w:bCs/>
              </w:rPr>
              <w:t xml:space="preserve">Semana </w:t>
            </w:r>
            <w:r w:rsidR="00FE61C6">
              <w:rPr>
                <w:b/>
                <w:bCs/>
              </w:rPr>
              <w:t>2</w:t>
            </w:r>
            <w:r w:rsidR="00ED3ADF">
              <w:rPr>
                <w:b/>
                <w:bCs/>
              </w:rPr>
              <w:t>1</w:t>
            </w:r>
          </w:p>
        </w:tc>
      </w:tr>
      <w:tr w:rsidR="00486DC1" w14:paraId="0543BB3C" w14:textId="77777777" w:rsidTr="00AB06AE">
        <w:tc>
          <w:tcPr>
            <w:tcW w:w="9781" w:type="dxa"/>
            <w:gridSpan w:val="4"/>
          </w:tcPr>
          <w:p w14:paraId="5A72E839" w14:textId="72FB515B" w:rsidR="002B0B1B" w:rsidRPr="00AB06AE" w:rsidRDefault="0076559C" w:rsidP="00002B68">
            <w:pPr>
              <w:pStyle w:val="TableParagraph"/>
              <w:ind w:right="402"/>
              <w:rPr>
                <w:rFonts w:ascii="Arial" w:hAnsi="Arial" w:cs="Arial"/>
                <w:sz w:val="24"/>
                <w:szCs w:val="24"/>
              </w:rPr>
            </w:pPr>
            <w:r w:rsidRPr="00AB06AE">
              <w:rPr>
                <w:rFonts w:ascii="Arial" w:hAnsi="Arial" w:cs="Arial"/>
                <w:b/>
                <w:bCs/>
                <w:sz w:val="24"/>
                <w:szCs w:val="24"/>
              </w:rPr>
              <w:t>OBJETIVO:</w:t>
            </w:r>
            <w:r w:rsidRPr="00AB06A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204A9" w:rsidRPr="00AB06AE">
              <w:rPr>
                <w:rFonts w:ascii="Arial" w:hAnsi="Arial" w:cs="Arial"/>
                <w:b/>
                <w:sz w:val="24"/>
                <w:szCs w:val="24"/>
              </w:rPr>
              <w:t>OA 3</w:t>
            </w:r>
            <w:r w:rsidR="007204A9" w:rsidRPr="00AB06AE">
              <w:rPr>
                <w:rFonts w:ascii="Arial" w:hAnsi="Arial" w:cs="Arial"/>
                <w:sz w:val="24"/>
                <w:szCs w:val="24"/>
              </w:rPr>
              <w:t xml:space="preserve"> Reconocer y valorar el proceso de desarrollo afectivo y sexual, que aprecia en sí mismo y en los demás, describiendo los cambios físicos, afectivos y sociales que ocurren en la pubertad, considerando la manifestación de estos en las motivaciones, formas de relacionarse y expresar afecto a los demás.</w:t>
            </w:r>
          </w:p>
        </w:tc>
      </w:tr>
      <w:tr w:rsidR="00410913" w:rsidRPr="00816DA9" w14:paraId="122E229E" w14:textId="77777777" w:rsidTr="00AB06AE">
        <w:tc>
          <w:tcPr>
            <w:tcW w:w="9781" w:type="dxa"/>
            <w:gridSpan w:val="4"/>
          </w:tcPr>
          <w:p w14:paraId="7B7D54E0" w14:textId="584C48DF" w:rsidR="00410913" w:rsidRPr="00AB06AE" w:rsidRDefault="00410913" w:rsidP="002F1D5E">
            <w:pPr>
              <w:pStyle w:val="TableParagraph"/>
              <w:ind w:left="0" w:right="591"/>
              <w:rPr>
                <w:rFonts w:ascii="Arial" w:hAnsi="Arial" w:cs="Arial"/>
                <w:sz w:val="24"/>
                <w:szCs w:val="24"/>
              </w:rPr>
            </w:pPr>
            <w:r w:rsidRPr="00AB06AE">
              <w:rPr>
                <w:rFonts w:ascii="Arial" w:hAnsi="Arial" w:cs="Arial"/>
                <w:b/>
                <w:bCs/>
                <w:sz w:val="24"/>
                <w:szCs w:val="24"/>
              </w:rPr>
              <w:t>Contenidos:</w:t>
            </w:r>
            <w:r w:rsidR="0044078B" w:rsidRPr="00AB06AE">
              <w:rPr>
                <w:rFonts w:ascii="Arial" w:hAnsi="Arial" w:cs="Arial"/>
                <w:sz w:val="24"/>
                <w:szCs w:val="24"/>
              </w:rPr>
              <w:t xml:space="preserve"> Pubertad</w:t>
            </w:r>
          </w:p>
        </w:tc>
      </w:tr>
      <w:tr w:rsidR="00410913" w:rsidRPr="00816DA9" w14:paraId="133C9AED" w14:textId="77777777" w:rsidTr="00AB06AE">
        <w:tc>
          <w:tcPr>
            <w:tcW w:w="9781" w:type="dxa"/>
            <w:gridSpan w:val="4"/>
          </w:tcPr>
          <w:p w14:paraId="0EF2CA03" w14:textId="703E5FB0" w:rsidR="00410913" w:rsidRPr="00AB06AE" w:rsidRDefault="00410913" w:rsidP="007204A9">
            <w:pPr>
              <w:rPr>
                <w:rFonts w:ascii="Arial" w:hAnsi="Arial" w:cs="Arial"/>
                <w:sz w:val="24"/>
                <w:szCs w:val="24"/>
              </w:rPr>
            </w:pPr>
            <w:r w:rsidRPr="00AB06AE">
              <w:rPr>
                <w:rFonts w:ascii="Arial" w:hAnsi="Arial" w:cs="Arial"/>
                <w:b/>
                <w:bCs/>
                <w:sz w:val="24"/>
                <w:szCs w:val="24"/>
              </w:rPr>
              <w:t>Objetivo de la semana</w:t>
            </w:r>
            <w:r w:rsidRPr="00AB06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67798" w:rsidRPr="00AB06AE">
              <w:rPr>
                <w:rFonts w:ascii="Arial" w:eastAsia="Calibri" w:hAnsi="Arial" w:cs="Arial"/>
                <w:sz w:val="24"/>
                <w:szCs w:val="24"/>
              </w:rPr>
              <w:t xml:space="preserve">Analizar </w:t>
            </w:r>
            <w:r w:rsidR="00A55E62" w:rsidRPr="00AB06AE">
              <w:rPr>
                <w:rFonts w:ascii="Arial" w:eastAsia="Calibri" w:hAnsi="Arial" w:cs="Arial"/>
                <w:sz w:val="24"/>
                <w:szCs w:val="24"/>
              </w:rPr>
              <w:t>autoimagen, considerando “cómo nos sentimos con nosotros mismos” desarrollando guía.</w:t>
            </w:r>
          </w:p>
        </w:tc>
      </w:tr>
      <w:tr w:rsidR="00410913" w:rsidRPr="00816DA9" w14:paraId="63C12AEF" w14:textId="77777777" w:rsidTr="00AB06AE">
        <w:tc>
          <w:tcPr>
            <w:tcW w:w="9781" w:type="dxa"/>
            <w:gridSpan w:val="4"/>
          </w:tcPr>
          <w:p w14:paraId="171034AA" w14:textId="254819E5" w:rsidR="00410913" w:rsidRPr="00AB06AE" w:rsidRDefault="00410913" w:rsidP="002F1D5E">
            <w:pPr>
              <w:pStyle w:val="TableParagraph"/>
              <w:ind w:left="0" w:right="591"/>
              <w:rPr>
                <w:rFonts w:ascii="Arial" w:hAnsi="Arial" w:cs="Arial"/>
                <w:sz w:val="24"/>
                <w:szCs w:val="24"/>
              </w:rPr>
            </w:pPr>
            <w:r w:rsidRPr="00AB06AE">
              <w:rPr>
                <w:rFonts w:ascii="Arial" w:hAnsi="Arial" w:cs="Arial"/>
                <w:b/>
                <w:bCs/>
                <w:sz w:val="24"/>
                <w:szCs w:val="24"/>
              </w:rPr>
              <w:t>Habilidad</w:t>
            </w:r>
            <w:r w:rsidRPr="00AB06AE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167798" w:rsidRPr="00AB06AE">
              <w:rPr>
                <w:rFonts w:ascii="Arial" w:hAnsi="Arial" w:cs="Arial"/>
                <w:sz w:val="24"/>
                <w:szCs w:val="24"/>
              </w:rPr>
              <w:t>Analizar</w:t>
            </w:r>
          </w:p>
        </w:tc>
      </w:tr>
    </w:tbl>
    <w:p w14:paraId="651F2909" w14:textId="77777777" w:rsidR="00410913" w:rsidRPr="00A839C4" w:rsidRDefault="00503DBC" w:rsidP="00295957">
      <w:pPr>
        <w:shd w:val="clear" w:color="auto" w:fill="FFFFFF"/>
        <w:spacing w:after="0"/>
        <w:ind w:left="-142"/>
        <w:rPr>
          <w:rFonts w:cstheme="minorHAnsi"/>
          <w:b/>
          <w:sz w:val="24"/>
          <w:szCs w:val="24"/>
        </w:rPr>
      </w:pPr>
      <w:r w:rsidRPr="00A839C4">
        <w:rPr>
          <w:rFonts w:cstheme="minorHAnsi"/>
          <w:b/>
          <w:sz w:val="24"/>
          <w:szCs w:val="24"/>
        </w:rPr>
        <w:t>Instrucciones</w:t>
      </w:r>
    </w:p>
    <w:p w14:paraId="1272AF30" w14:textId="13775C5D" w:rsidR="00503DBC" w:rsidRPr="00A839C4" w:rsidRDefault="00503DBC" w:rsidP="0044078B">
      <w:pPr>
        <w:shd w:val="clear" w:color="auto" w:fill="FFFFFF"/>
        <w:spacing w:after="0"/>
        <w:rPr>
          <w:rFonts w:cstheme="minorHAnsi"/>
          <w:b/>
          <w:sz w:val="24"/>
          <w:szCs w:val="24"/>
        </w:rPr>
      </w:pPr>
    </w:p>
    <w:p w14:paraId="624FD9E1" w14:textId="2D7C7BF1" w:rsidR="003A5150" w:rsidRPr="00AB06AE" w:rsidRDefault="00503DBC" w:rsidP="00AB06AE">
      <w:pPr>
        <w:spacing w:after="0"/>
        <w:ind w:left="-851"/>
        <w:jc w:val="both"/>
        <w:rPr>
          <w:rFonts w:ascii="Arial" w:hAnsi="Arial" w:cs="Arial"/>
          <w:sz w:val="24"/>
          <w:szCs w:val="24"/>
        </w:rPr>
      </w:pPr>
      <w:r w:rsidRPr="00AB06AE">
        <w:rPr>
          <w:rFonts w:ascii="Arial" w:hAnsi="Arial" w:cs="Arial"/>
          <w:sz w:val="24"/>
          <w:szCs w:val="24"/>
        </w:rPr>
        <w:t>Estimados alumnos y alumnas</w:t>
      </w:r>
      <w:r w:rsidR="005A2A51" w:rsidRPr="00AB06AE">
        <w:rPr>
          <w:rFonts w:ascii="Arial" w:hAnsi="Arial" w:cs="Arial"/>
          <w:sz w:val="24"/>
          <w:szCs w:val="24"/>
        </w:rPr>
        <w:t xml:space="preserve">: En la siguiente guía de trabajo, deberán desarrollar las actividades planeadas para la clase que ha sido suspendida por prevención. Las instrucciones están dadas en cada </w:t>
      </w:r>
      <w:r w:rsidR="00002B68" w:rsidRPr="00AB06AE">
        <w:rPr>
          <w:rFonts w:ascii="Arial" w:hAnsi="Arial" w:cs="Arial"/>
          <w:sz w:val="24"/>
          <w:szCs w:val="24"/>
        </w:rPr>
        <w:t>ítem</w:t>
      </w:r>
      <w:r w:rsidR="005A2A51" w:rsidRPr="00AB06AE">
        <w:rPr>
          <w:rFonts w:ascii="Arial" w:hAnsi="Arial" w:cs="Arial"/>
          <w:sz w:val="24"/>
          <w:szCs w:val="24"/>
        </w:rPr>
        <w:t xml:space="preserve">.  </w:t>
      </w:r>
    </w:p>
    <w:p w14:paraId="54B7755D" w14:textId="3C425BEE" w:rsidR="00BD5D8B" w:rsidRDefault="00503DBC" w:rsidP="003A5150">
      <w:pPr>
        <w:spacing w:after="0"/>
        <w:jc w:val="center"/>
        <w:rPr>
          <w:rFonts w:cstheme="minorHAnsi"/>
          <w:b/>
          <w:sz w:val="32"/>
          <w:szCs w:val="32"/>
        </w:rPr>
      </w:pPr>
      <w:r w:rsidRPr="00BD5D8B">
        <w:rPr>
          <w:rFonts w:cstheme="minorHAnsi"/>
          <w:b/>
          <w:sz w:val="32"/>
          <w:szCs w:val="32"/>
        </w:rPr>
        <w:t>¡Éxito!</w:t>
      </w:r>
    </w:p>
    <w:p w14:paraId="27F43971" w14:textId="6F1E682D" w:rsidR="003A5150" w:rsidRPr="00BD5D8B" w:rsidRDefault="003A5150" w:rsidP="0076559C">
      <w:pPr>
        <w:spacing w:after="0"/>
        <w:jc w:val="both"/>
        <w:rPr>
          <w:rFonts w:cstheme="minorHAnsi"/>
          <w:b/>
          <w:sz w:val="32"/>
          <w:szCs w:val="32"/>
        </w:rPr>
      </w:pPr>
    </w:p>
    <w:tbl>
      <w:tblPr>
        <w:tblStyle w:val="Tablaconcuadrcula"/>
        <w:tblW w:w="10897" w:type="dxa"/>
        <w:tblInd w:w="-855" w:type="dxa"/>
        <w:tblLook w:val="04A0" w:firstRow="1" w:lastRow="0" w:firstColumn="1" w:lastColumn="0" w:noHBand="0" w:noVBand="1"/>
      </w:tblPr>
      <w:tblGrid>
        <w:gridCol w:w="11283"/>
      </w:tblGrid>
      <w:tr w:rsidR="005A2A51" w14:paraId="73C5B1A2" w14:textId="77777777" w:rsidTr="008E0782">
        <w:trPr>
          <w:trHeight w:val="9460"/>
        </w:trPr>
        <w:tc>
          <w:tcPr>
            <w:tcW w:w="10897" w:type="dxa"/>
            <w:shd w:val="clear" w:color="auto" w:fill="auto"/>
          </w:tcPr>
          <w:p w14:paraId="3CF8AB12" w14:textId="56988FDA" w:rsidR="00F622E6" w:rsidRDefault="00ED3ADF" w:rsidP="004C5BB2">
            <w:pPr>
              <w:jc w:val="right"/>
              <w:rPr>
                <w:rFonts w:cstheme="minorHAnsi"/>
                <w:b/>
                <w:noProof/>
                <w:sz w:val="36"/>
                <w:szCs w:val="36"/>
                <w:lang w:eastAsia="es-CL"/>
              </w:rPr>
            </w:pPr>
            <w:r w:rsidRPr="00A55E62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33C84140" wp14:editId="64631A14">
                  <wp:simplePos x="0" y="0"/>
                  <wp:positionH relativeFrom="column">
                    <wp:posOffset>5634632</wp:posOffset>
                  </wp:positionH>
                  <wp:positionV relativeFrom="paragraph">
                    <wp:posOffset>0</wp:posOffset>
                  </wp:positionV>
                  <wp:extent cx="1454785" cy="1920875"/>
                  <wp:effectExtent l="0" t="0" r="0" b="0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10" t="5069" r="38201" b="40140"/>
                          <a:stretch/>
                        </pic:blipFill>
                        <pic:spPr bwMode="auto">
                          <a:xfrm flipH="1">
                            <a:off x="0" y="0"/>
                            <a:ext cx="1454785" cy="1920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63E5E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pict w14:anchorId="66B2C9BB">
                <v:oval id="_x0000_s1026" alt="" style="position:absolute;left:0;text-align:left;margin-left:-3.85pt;margin-top:-8.1pt;width:448pt;height:84.65pt;z-index:251666432;mso-wrap-style:square;mso-wrap-edited:f;mso-width-percent:0;mso-height-percent:0;mso-position-horizontal-relative:text;mso-position-vertical-relative:text;mso-width-percent:0;mso-height-percent:0;v-text-anchor:top">
                  <v:textbox style="mso-next-textbox:#_x0000_s1026">
                    <w:txbxContent>
                      <w:p w14:paraId="4F0ECC96" w14:textId="25DEDB33" w:rsidR="004E6485" w:rsidRPr="00C70698" w:rsidRDefault="004E6485" w:rsidP="004E6485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C70698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 xml:space="preserve">Para comenzar necesitas saber de qué se trata la habilidad de </w:t>
                        </w:r>
                        <w:r w:rsidR="00167798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>analizar</w:t>
                        </w:r>
                        <w:r w:rsidRPr="00C70698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>.</w:t>
                        </w:r>
                        <w:r w:rsidR="000646BD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 xml:space="preserve"> Y a qué nos referimos cuando hablamos de</w:t>
                        </w:r>
                        <w:r w:rsidR="004F3181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 xml:space="preserve"> </w:t>
                        </w:r>
                        <w:r w:rsidR="0044078B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>la pubertad</w:t>
                        </w:r>
                        <w:r w:rsidR="004F3181">
                          <w:rPr>
                            <w:b/>
                            <w:color w:val="000000"/>
                            <w:sz w:val="27"/>
                            <w:szCs w:val="27"/>
                          </w:rPr>
                          <w:t>.</w:t>
                        </w:r>
                      </w:p>
                    </w:txbxContent>
                  </v:textbox>
                </v:oval>
              </w:pict>
            </w:r>
          </w:p>
          <w:p w14:paraId="2F39704A" w14:textId="192BF602" w:rsidR="0074188D" w:rsidRDefault="00F622E6" w:rsidP="004C5BB2">
            <w:pPr>
              <w:jc w:val="right"/>
              <w:rPr>
                <w:noProof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 </w:t>
            </w:r>
            <w:r w:rsidR="004E6485">
              <w:rPr>
                <w:rFonts w:cstheme="minorHAnsi"/>
                <w:b/>
                <w:noProof/>
                <w:sz w:val="36"/>
                <w:szCs w:val="36"/>
                <w:lang w:eastAsia="es-CL"/>
              </w:rPr>
              <w:t xml:space="preserve">    </w:t>
            </w:r>
          </w:p>
          <w:p w14:paraId="202E0267" w14:textId="2E7F2FCB" w:rsidR="00A55E62" w:rsidRDefault="00A55E62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5F3A5EC1" w14:textId="463FA82E" w:rsidR="00A55E62" w:rsidRDefault="00A55E62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2BB61096" w14:textId="77777777" w:rsidR="00A55E62" w:rsidRDefault="00A55E62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</w:p>
          <w:p w14:paraId="31A56552" w14:textId="66500F0F" w:rsidR="004E6485" w:rsidRPr="000F4C20" w:rsidRDefault="002B207D" w:rsidP="004E6485">
            <w:pP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Analizar</w:t>
            </w:r>
            <w:r w:rsidR="004E6485" w:rsidRPr="000F4C20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 w:rsidR="000646BD">
              <w:rPr>
                <w:rFonts w:cstheme="minorHAnsi"/>
                <w:noProof/>
                <w:sz w:val="24"/>
                <w:szCs w:val="24"/>
                <w:lang w:eastAsia="es-CL"/>
              </w:rPr>
              <w:t xml:space="preserve">es </w:t>
            </w:r>
            <w:r w:rsidR="00167798">
              <w:rPr>
                <w:rFonts w:cstheme="minorHAnsi"/>
                <w:noProof/>
                <w:sz w:val="24"/>
                <w:szCs w:val="24"/>
                <w:lang w:eastAsia="es-CL"/>
              </w:rPr>
              <w:t>examinar por partes una cosa para reconocer sus características</w:t>
            </w:r>
            <w:r w:rsidR="004E6485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493B9C48" w14:textId="48EC6302" w:rsidR="008C3BD9" w:rsidRPr="00ED3ADF" w:rsidRDefault="0044078B" w:rsidP="00DF2442">
            <w:pP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</w:pPr>
            <w:r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>Pubertad</w:t>
            </w:r>
            <w:r w:rsidR="00F622E6">
              <w:rPr>
                <w:rFonts w:cstheme="minorHAnsi"/>
                <w:b/>
                <w:noProof/>
                <w:sz w:val="24"/>
                <w:szCs w:val="24"/>
                <w:lang w:eastAsia="es-CL"/>
              </w:rPr>
              <w:t xml:space="preserve"> </w:t>
            </w:r>
            <w:r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 xml:space="preserve">es una etapa de la vida en donde las personas experimentan cambios </w:t>
            </w:r>
            <w:r w:rsidR="008A76FD">
              <w:rPr>
                <w:rFonts w:cstheme="minorHAnsi"/>
                <w:bCs/>
                <w:noProof/>
                <w:sz w:val="24"/>
                <w:szCs w:val="24"/>
                <w:lang w:eastAsia="es-CL"/>
              </w:rPr>
              <w:t>físicos, afectivos y sociales</w:t>
            </w:r>
            <w:r w:rsidR="004E6485" w:rsidRPr="009D644C">
              <w:rPr>
                <w:rFonts w:cstheme="minorHAnsi"/>
                <w:noProof/>
                <w:sz w:val="24"/>
                <w:szCs w:val="24"/>
                <w:lang w:eastAsia="es-CL"/>
              </w:rPr>
              <w:t>.</w:t>
            </w:r>
          </w:p>
          <w:p w14:paraId="1C3FC032" w14:textId="42125141" w:rsidR="00002B68" w:rsidRDefault="00ED3ADF" w:rsidP="00002B68">
            <w:pPr>
              <w:jc w:val="center"/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</w:pPr>
            <w:r>
              <w:rPr>
                <w:rFonts w:cstheme="minorHAnsi"/>
                <w:b/>
                <w:noProof/>
                <w:sz w:val="36"/>
                <w:szCs w:val="36"/>
                <w:u w:val="single"/>
                <w:lang w:eastAsia="es-CL"/>
              </w:rPr>
              <w:t>Qué entendemos por sexualidad</w:t>
            </w:r>
          </w:p>
          <w:p w14:paraId="33325A25" w14:textId="5B0617C3" w:rsidR="001133D7" w:rsidRDefault="004843DE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8"/>
                <w:szCs w:val="28"/>
                <w:lang w:eastAsia="es-CL"/>
              </w:rPr>
              <w:t>En el siguiente</w:t>
            </w:r>
            <w:r w:rsidR="00F622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</w:t>
            </w:r>
            <w:r w:rsidR="007204A9">
              <w:rPr>
                <w:rFonts w:cstheme="minorHAnsi"/>
                <w:noProof/>
                <w:sz w:val="28"/>
                <w:szCs w:val="28"/>
                <w:lang w:eastAsia="es-CL"/>
              </w:rPr>
              <w:t>cuadro</w:t>
            </w:r>
            <w:r w:rsidR="002B61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, </w:t>
            </w:r>
            <w:r w:rsidR="00034986">
              <w:rPr>
                <w:rFonts w:cstheme="minorHAnsi"/>
                <w:noProof/>
                <w:sz w:val="28"/>
                <w:szCs w:val="28"/>
                <w:lang w:eastAsia="es-CL"/>
              </w:rPr>
              <w:t>algunos</w:t>
            </w:r>
            <w:r w:rsidR="002B61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</w:t>
            </w:r>
            <w:r w:rsidR="008A76FD">
              <w:rPr>
                <w:rFonts w:cstheme="minorHAnsi"/>
                <w:noProof/>
                <w:sz w:val="28"/>
                <w:szCs w:val="28"/>
                <w:lang w:eastAsia="es-CL"/>
              </w:rPr>
              <w:t>niño</w:t>
            </w:r>
            <w:r w:rsidR="00034986">
              <w:rPr>
                <w:rFonts w:cstheme="minorHAnsi"/>
                <w:noProof/>
                <w:sz w:val="28"/>
                <w:szCs w:val="28"/>
                <w:lang w:eastAsia="es-CL"/>
              </w:rPr>
              <w:t>s</w:t>
            </w:r>
            <w:r w:rsidR="002B61E6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</w:t>
            </w:r>
            <w:r w:rsidR="00A55E62">
              <w:rPr>
                <w:rFonts w:cstheme="minorHAnsi"/>
                <w:noProof/>
                <w:sz w:val="28"/>
                <w:szCs w:val="28"/>
                <w:lang w:eastAsia="es-CL"/>
              </w:rPr>
              <w:t>escribi</w:t>
            </w:r>
            <w:r w:rsidR="00034986">
              <w:rPr>
                <w:rFonts w:cstheme="minorHAnsi"/>
                <w:noProof/>
                <w:sz w:val="28"/>
                <w:szCs w:val="28"/>
                <w:lang w:eastAsia="es-CL"/>
              </w:rPr>
              <w:t>eron</w:t>
            </w:r>
            <w:r w:rsidR="00A55E62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</w:t>
            </w:r>
            <w:r w:rsidR="00ED3ADF">
              <w:rPr>
                <w:rFonts w:cstheme="minorHAnsi"/>
                <w:noProof/>
                <w:sz w:val="28"/>
                <w:szCs w:val="28"/>
                <w:lang w:eastAsia="es-CL"/>
              </w:rPr>
              <w:t>qué entiende</w:t>
            </w:r>
            <w:r w:rsidR="00034986">
              <w:rPr>
                <w:rFonts w:cstheme="minorHAnsi"/>
                <w:noProof/>
                <w:sz w:val="28"/>
                <w:szCs w:val="28"/>
                <w:lang w:eastAsia="es-CL"/>
              </w:rPr>
              <w:t>n</w:t>
            </w:r>
            <w:r w:rsidR="00ED3ADF">
              <w:rPr>
                <w:rFonts w:cstheme="minorHAnsi"/>
                <w:noProof/>
                <w:sz w:val="28"/>
                <w:szCs w:val="28"/>
                <w:lang w:eastAsia="es-CL"/>
              </w:rPr>
              <w:t xml:space="preserve"> por sexua</w:t>
            </w:r>
            <w:r w:rsidR="00034986">
              <w:rPr>
                <w:rFonts w:cstheme="minorHAnsi"/>
                <w:noProof/>
                <w:sz w:val="28"/>
                <w:szCs w:val="28"/>
                <w:lang w:eastAsia="es-CL"/>
              </w:rPr>
              <w:t>l</w:t>
            </w:r>
            <w:r w:rsidR="00ED3ADF">
              <w:rPr>
                <w:rFonts w:cstheme="minorHAnsi"/>
                <w:noProof/>
                <w:sz w:val="28"/>
                <w:szCs w:val="28"/>
                <w:lang w:eastAsia="es-CL"/>
              </w:rPr>
              <w:t>idad:</w:t>
            </w:r>
          </w:p>
          <w:p w14:paraId="5DE5D96C" w14:textId="1ACE2BFD" w:rsidR="008C3BD9" w:rsidRDefault="00763E5E" w:rsidP="004843DE">
            <w:pPr>
              <w:rPr>
                <w:rFonts w:cstheme="minorHAnsi"/>
                <w:noProof/>
                <w:sz w:val="28"/>
                <w:szCs w:val="28"/>
                <w:lang w:eastAsia="es-CL"/>
              </w:rPr>
            </w:pPr>
            <w:r>
              <w:rPr>
                <w:rFonts w:cstheme="minorHAnsi"/>
                <w:noProof/>
                <w:sz w:val="24"/>
                <w:szCs w:val="24"/>
                <w:lang w:eastAsia="es-CL"/>
              </w:rPr>
              <w:pict w14:anchorId="502A9BE0">
                <v:roundrect id="_x0000_s1027" alt="" style="position:absolute;margin-left:15.3pt;margin-top:3.8pt;width:524.35pt;height:333.7pt;z-index:251661312;mso-wrap-style:square;mso-wrap-edited:f;mso-width-percent:0;mso-height-percent:0;mso-position-horizontal-relative:text;mso-position-vertical-relative:text;mso-width-percent:0;mso-height-percent:0;v-text-anchor:top" arcsize="10923f">
                  <v:textbox style="mso-next-textbox:#_x0000_s1027">
                    <w:txbxContent>
                      <w:p w14:paraId="723A1AD3" w14:textId="120AB766" w:rsidR="009B3FCA" w:rsidRDefault="00034986" w:rsidP="00DF2442">
                        <w:pPr>
                          <w:snapToGrid w:val="0"/>
                          <w:spacing w:after="0" w:line="240" w:lineRule="atLeas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“Yo creo que la sexualidad tiene que ver con nuestros órganos reproductores, ya que ellos nos </w:t>
                        </w:r>
                        <w:r w:rsidR="00A2715B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pueden definir</w:t>
                        </w:r>
                        <w: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como hombre o mujer”</w:t>
                        </w:r>
                        <w:r w:rsidR="009B3FCA"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.</w:t>
                        </w:r>
                        <w:r w:rsidR="00DF2442" w:rsidRPr="00DF2442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35B328DF" w14:textId="77777777" w:rsidR="00034986" w:rsidRPr="00DF2442" w:rsidRDefault="00034986" w:rsidP="00DF2442">
                        <w:pPr>
                          <w:snapToGrid w:val="0"/>
                          <w:spacing w:after="0" w:line="240" w:lineRule="atLeas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  <w:p w14:paraId="75952E4B" w14:textId="3533B267" w:rsidR="008A76FD" w:rsidRPr="00034986" w:rsidRDefault="00034986" w:rsidP="00DF2442">
                        <w:pPr>
                          <w:snapToGrid w:val="0"/>
                          <w:spacing w:after="0" w:line="240" w:lineRule="atLeast"/>
                          <w:rPr>
                            <w:rFonts w:ascii="Bradley Hand" w:hAnsi="Bradley Hand"/>
                            <w:sz w:val="28"/>
                            <w:szCs w:val="28"/>
                          </w:rPr>
                        </w:pPr>
                        <w:r w:rsidRPr="00034986">
                          <w:rPr>
                            <w:rFonts w:ascii="Bradley Hand" w:hAnsi="Bradley Hand"/>
                            <w:sz w:val="28"/>
                            <w:szCs w:val="28"/>
                          </w:rPr>
                          <w:t>“La sexualidad tiene que ver en como nos comportamos, nuestros gustos personales de ropa, música, juegos”</w:t>
                        </w:r>
                        <w:r w:rsidR="00EC0FBB" w:rsidRPr="00034986">
                          <w:rPr>
                            <w:rFonts w:ascii="Bradley Hand" w:hAnsi="Bradley Hand"/>
                            <w:sz w:val="28"/>
                            <w:szCs w:val="28"/>
                          </w:rPr>
                          <w:t>.</w:t>
                        </w:r>
                      </w:p>
                      <w:p w14:paraId="1B4FE686" w14:textId="77777777" w:rsidR="00034986" w:rsidRPr="00DF2442" w:rsidRDefault="00034986" w:rsidP="00DF2442">
                        <w:pPr>
                          <w:snapToGrid w:val="0"/>
                          <w:spacing w:after="0" w:line="240" w:lineRule="atLeast"/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  <w:p w14:paraId="34ED14DE" w14:textId="1740CCB7" w:rsidR="00EC0FBB" w:rsidRPr="00034986" w:rsidRDefault="00034986" w:rsidP="00DF2442">
                        <w:pPr>
                          <w:snapToGrid w:val="0"/>
                          <w:spacing w:after="0" w:line="240" w:lineRule="atLeast"/>
                          <w:rPr>
                            <w:rFonts w:ascii="Arial" w:hAnsi="Arial" w:cs="Arial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034986">
                          <w:rPr>
                            <w:rFonts w:ascii="Arial" w:hAnsi="Arial" w:cs="Arial"/>
                            <w:i/>
                            <w:iCs/>
                            <w:sz w:val="28"/>
                            <w:szCs w:val="28"/>
                          </w:rPr>
                          <w:t>“La sexualidad es lo que nos hace ver cómo nos sentimos, si somos hombres o mujeres”.</w:t>
                        </w:r>
                      </w:p>
                      <w:p w14:paraId="4A51D46F" w14:textId="404F95AB" w:rsidR="00034986" w:rsidRDefault="00034986" w:rsidP="00DF2442">
                        <w:pPr>
                          <w:snapToGrid w:val="0"/>
                          <w:spacing w:after="0" w:line="240" w:lineRule="atLeast"/>
                          <w:rPr>
                            <w:rFonts w:ascii="Comic Sans MS" w:hAnsi="Comic Sans MS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  <w:p w14:paraId="482D97D0" w14:textId="77FD8340" w:rsidR="00034986" w:rsidRPr="00034986" w:rsidRDefault="00034986" w:rsidP="00DF2442">
                        <w:pPr>
                          <w:snapToGrid w:val="0"/>
                          <w:spacing w:after="0" w:line="240" w:lineRule="atLeast"/>
                          <w:rPr>
                            <w:rFonts w:cstheme="minorHAnsi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034986">
                          <w:rPr>
                            <w:rFonts w:cstheme="minorHAnsi"/>
                            <w:i/>
                            <w:iCs/>
                            <w:sz w:val="28"/>
                            <w:szCs w:val="28"/>
                          </w:rPr>
                          <w:t>“La sexualidad tiene que ver con el crecimiento y desarrollo de las personas, desde la niñez hasta la vejez”</w:t>
                        </w:r>
                      </w:p>
                      <w:p w14:paraId="53A11640" w14:textId="65DF7395" w:rsidR="00034986" w:rsidRDefault="00034986" w:rsidP="00DF2442">
                        <w:pPr>
                          <w:snapToGrid w:val="0"/>
                          <w:spacing w:after="0" w:line="240" w:lineRule="atLeast"/>
                          <w:rPr>
                            <w:rFonts w:ascii="Chalkboard" w:hAnsi="Chalkboard" w:cs="Apple Symbols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  <w:p w14:paraId="48620F44" w14:textId="3D1FD701" w:rsidR="00034986" w:rsidRPr="00034986" w:rsidRDefault="00034986" w:rsidP="00DF2442">
                        <w:pPr>
                          <w:snapToGrid w:val="0"/>
                          <w:spacing w:after="0" w:line="240" w:lineRule="atLeast"/>
                          <w:rPr>
                            <w:rFonts w:asciiTheme="majorHAnsi" w:hAnsiTheme="majorHAnsi" w:cs="Apple Symbols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034986">
                          <w:rPr>
                            <w:rFonts w:asciiTheme="majorHAnsi" w:hAnsiTheme="majorHAnsi" w:cs="Apple Symbols"/>
                            <w:i/>
                            <w:iCs/>
                            <w:sz w:val="28"/>
                            <w:szCs w:val="28"/>
                          </w:rPr>
                          <w:t>“La sexualidad tiene que ver con lo físico y lo emocional”</w:t>
                        </w:r>
                      </w:p>
                      <w:p w14:paraId="09882433" w14:textId="46E15C0B" w:rsidR="00034986" w:rsidRDefault="00034986" w:rsidP="00DF2442">
                        <w:pPr>
                          <w:snapToGrid w:val="0"/>
                          <w:spacing w:after="0" w:line="240" w:lineRule="atLeast"/>
                          <w:rPr>
                            <w:rFonts w:ascii="Chalkboard" w:hAnsi="Chalkboard" w:cs="Apple Symbols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  <w:p w14:paraId="4E94EF95" w14:textId="04D4175C" w:rsidR="00034986" w:rsidRPr="00034986" w:rsidRDefault="00034986" w:rsidP="00DF2442">
                        <w:pPr>
                          <w:snapToGrid w:val="0"/>
                          <w:spacing w:after="0" w:line="240" w:lineRule="atLeast"/>
                          <w:rPr>
                            <w:rFonts w:ascii="Arial Rounded MT Bold" w:hAnsi="Arial Rounded MT Bold" w:cs="Apple Symbols"/>
                            <w:i/>
                            <w:iCs/>
                            <w:sz w:val="28"/>
                            <w:szCs w:val="28"/>
                          </w:rPr>
                        </w:pPr>
                        <w:r w:rsidRPr="00034986">
                          <w:rPr>
                            <w:rFonts w:ascii="Arial Rounded MT Bold" w:hAnsi="Arial Rounded MT Bold" w:cs="Apple Symbols"/>
                            <w:i/>
                            <w:iCs/>
                            <w:sz w:val="28"/>
                            <w:szCs w:val="28"/>
                          </w:rPr>
                          <w:t>“La sexualidad tiene relación en cómo nos relacionamos los seres humanos”</w:t>
                        </w:r>
                      </w:p>
                      <w:p w14:paraId="5778E556" w14:textId="54030A41" w:rsidR="00034986" w:rsidRDefault="00034986" w:rsidP="00DF2442">
                        <w:pPr>
                          <w:snapToGrid w:val="0"/>
                          <w:spacing w:after="0" w:line="240" w:lineRule="atLeast"/>
                          <w:rPr>
                            <w:rFonts w:ascii="Comic Sans MS" w:hAnsi="Comic Sans MS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  <w:p w14:paraId="13AD3CAD" w14:textId="77777777" w:rsidR="00034986" w:rsidRPr="00034986" w:rsidRDefault="00034986" w:rsidP="00DF2442">
                        <w:pPr>
                          <w:snapToGrid w:val="0"/>
                          <w:spacing w:after="0" w:line="240" w:lineRule="atLeast"/>
                          <w:rPr>
                            <w:rFonts w:ascii="Comic Sans MS" w:hAnsi="Comic Sans MS"/>
                            <w:i/>
                            <w:iCs/>
                            <w:sz w:val="28"/>
                            <w:szCs w:val="28"/>
                          </w:rPr>
                        </w:pPr>
                      </w:p>
                      <w:p w14:paraId="2ABFEAA4" w14:textId="77777777" w:rsidR="00DF2442" w:rsidRDefault="00DF2442"/>
                    </w:txbxContent>
                  </v:textbox>
                </v:roundrect>
              </w:pict>
            </w:r>
          </w:p>
          <w:p w14:paraId="6EFC58D8" w14:textId="5EA41FAB" w:rsidR="00D36D6A" w:rsidRDefault="00D36D6A" w:rsidP="00002B68">
            <w:pPr>
              <w:rPr>
                <w:rFonts w:cstheme="minorHAnsi"/>
                <w:noProof/>
                <w:sz w:val="24"/>
                <w:szCs w:val="24"/>
                <w:lang w:eastAsia="es-CL"/>
              </w:rPr>
            </w:pPr>
          </w:p>
          <w:p w14:paraId="61E94237" w14:textId="376C0604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C9E199D" w14:textId="43C97F93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8496982" w14:textId="77777777" w:rsidR="00D36D6A" w:rsidRP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63619962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324639CA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B23D785" w14:textId="77777777" w:rsidR="00D36D6A" w:rsidRDefault="00D36D6A" w:rsidP="00D36D6A">
            <w:pPr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98CF4FF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A5D5AB4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55AB84F8" w14:textId="70EFCE0A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49035C76" w14:textId="34EE0C4F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2B5B0ABE" w14:textId="1E9AB8AC" w:rsidR="00C20CBF" w:rsidRDefault="00C20CBF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511D3381" w14:textId="5BADF448" w:rsidR="00546D16" w:rsidRDefault="00546D16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</w:p>
          <w:p w14:paraId="3B81496B" w14:textId="72D3D74C" w:rsidR="00034986" w:rsidRDefault="00034986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</w:p>
          <w:p w14:paraId="43F78315" w14:textId="096C9BDE" w:rsidR="00034986" w:rsidRDefault="00034986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</w:p>
          <w:p w14:paraId="26A441F5" w14:textId="06831139" w:rsidR="00034986" w:rsidRDefault="00034986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</w:p>
          <w:p w14:paraId="6D387A8A" w14:textId="2AC2013C" w:rsidR="00034986" w:rsidRDefault="00034986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</w:p>
          <w:p w14:paraId="6FB6336F" w14:textId="3BE024F5" w:rsidR="00034986" w:rsidRDefault="00034986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</w:p>
          <w:p w14:paraId="20F699C1" w14:textId="2F755748" w:rsidR="00034986" w:rsidRDefault="00034986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</w:p>
          <w:p w14:paraId="43A23AA6" w14:textId="77777777" w:rsidR="00034986" w:rsidRDefault="00034986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</w:p>
          <w:p w14:paraId="14040325" w14:textId="0F2D0A77" w:rsidR="00C20CBF" w:rsidRPr="00C20CBF" w:rsidRDefault="00C20CBF" w:rsidP="00D36D6A">
            <w:pPr>
              <w:tabs>
                <w:tab w:val="left" w:pos="1950"/>
              </w:tabs>
              <w:rPr>
                <w:rFonts w:ascii="Comic Sans MS" w:hAnsi="Comic Sans MS" w:cstheme="minorHAnsi"/>
                <w:i/>
                <w:iCs/>
                <w:sz w:val="24"/>
                <w:szCs w:val="24"/>
                <w:lang w:eastAsia="es-CL"/>
              </w:rPr>
            </w:pPr>
          </w:p>
          <w:p w14:paraId="31311898" w14:textId="77777777" w:rsidR="002B61E6" w:rsidRDefault="002B61E6" w:rsidP="00D36D6A">
            <w:pPr>
              <w:tabs>
                <w:tab w:val="left" w:pos="1950"/>
              </w:tabs>
              <w:rPr>
                <w:rFonts w:cstheme="minorHAnsi"/>
                <w:sz w:val="24"/>
                <w:szCs w:val="24"/>
                <w:lang w:eastAsia="es-CL"/>
              </w:rPr>
            </w:pPr>
          </w:p>
          <w:p w14:paraId="0723F8DF" w14:textId="77777777" w:rsidR="00546D16" w:rsidRDefault="00546D16" w:rsidP="004320C7">
            <w:pPr>
              <w:tabs>
                <w:tab w:val="left" w:pos="1950"/>
              </w:tabs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</w:p>
          <w:p w14:paraId="50A2CDE8" w14:textId="77777777" w:rsidR="00151ED4" w:rsidRDefault="00151ED4" w:rsidP="004320C7">
            <w:pPr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42CAF5AF" w14:textId="209DCF17" w:rsidR="00A2715B" w:rsidRDefault="00A2715B" w:rsidP="004320C7">
            <w:pPr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Lo que entendemos por sexualidad, muchas veces se relaciona solamente con los órganos reproductores y la reproducción humana. Si bien eso es parte de la sexualidad, no lo es todo.</w:t>
            </w:r>
          </w:p>
          <w:p w14:paraId="611E589B" w14:textId="77777777" w:rsidR="00151ED4" w:rsidRDefault="00151ED4" w:rsidP="004320C7">
            <w:pPr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7D2E54A2" w14:textId="5854616B" w:rsidR="00A2715B" w:rsidRDefault="00A2715B" w:rsidP="004320C7">
            <w:pPr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A2715B">
              <w:rPr>
                <w:rFonts w:ascii="Arial" w:hAnsi="Arial" w:cs="Arial"/>
                <w:sz w:val="24"/>
                <w:szCs w:val="24"/>
                <w:lang w:eastAsia="es-CL"/>
              </w:rPr>
              <w:t>La sexualidad humana es un</w:t>
            </w:r>
            <w:r w:rsidR="00151ED4">
              <w:rPr>
                <w:rFonts w:ascii="Arial" w:hAnsi="Arial" w:cs="Arial"/>
                <w:sz w:val="24"/>
                <w:szCs w:val="24"/>
                <w:lang w:eastAsia="es-CL"/>
              </w:rPr>
              <w:t>a</w:t>
            </w:r>
            <w:r w:rsidRPr="00A2715B">
              <w:rPr>
                <w:rFonts w:ascii="Arial" w:hAnsi="Arial" w:cs="Arial"/>
                <w:sz w:val="24"/>
                <w:szCs w:val="24"/>
                <w:lang w:eastAsia="es-CL"/>
              </w:rPr>
              <w:t xml:space="preserve"> </w:t>
            </w:r>
            <w:r w:rsidR="00151ED4">
              <w:rPr>
                <w:rFonts w:ascii="Arial" w:hAnsi="Arial" w:cs="Arial"/>
                <w:sz w:val="24"/>
                <w:szCs w:val="24"/>
                <w:lang w:eastAsia="es-CL"/>
              </w:rPr>
              <w:t xml:space="preserve">parte de </w:t>
            </w:r>
            <w:r w:rsidRPr="00A2715B">
              <w:rPr>
                <w:rFonts w:ascii="Arial" w:hAnsi="Arial" w:cs="Arial"/>
                <w:sz w:val="24"/>
                <w:szCs w:val="24"/>
                <w:lang w:eastAsia="es-CL"/>
              </w:rPr>
              <w:t>nosotros mismos que tiene variaciones individuales,</w:t>
            </w:r>
            <w:r w:rsidR="00151ED4">
              <w:rPr>
                <w:rFonts w:ascii="Arial" w:hAnsi="Arial" w:cs="Arial"/>
                <w:sz w:val="24"/>
                <w:szCs w:val="24"/>
                <w:lang w:eastAsia="es-CL"/>
              </w:rPr>
              <w:t xml:space="preserve"> las cuales</w:t>
            </w:r>
            <w:r w:rsidRPr="00A2715B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depen</w:t>
            </w:r>
            <w:r w:rsidR="00151ED4">
              <w:rPr>
                <w:rFonts w:ascii="Arial" w:hAnsi="Arial" w:cs="Arial"/>
                <w:sz w:val="24"/>
                <w:szCs w:val="24"/>
                <w:lang w:eastAsia="es-CL"/>
              </w:rPr>
              <w:t>den</w:t>
            </w:r>
            <w:r w:rsidRPr="00A2715B">
              <w:rPr>
                <w:rFonts w:ascii="Arial" w:hAnsi="Arial" w:cs="Arial"/>
                <w:sz w:val="24"/>
                <w:szCs w:val="24"/>
                <w:lang w:eastAsia="es-CL"/>
              </w:rPr>
              <w:t xml:space="preserve"> de la cultura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en </w:t>
            </w:r>
            <w:r w:rsidRPr="00A2715B">
              <w:rPr>
                <w:rFonts w:ascii="Arial" w:hAnsi="Arial" w:cs="Arial"/>
                <w:sz w:val="24"/>
                <w:szCs w:val="24"/>
                <w:lang w:eastAsia="es-CL"/>
              </w:rPr>
              <w:t xml:space="preserve">donde vivimos y de la historia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personal</w:t>
            </w:r>
            <w:r w:rsidRPr="00A2715B">
              <w:rPr>
                <w:rFonts w:ascii="Arial" w:hAnsi="Arial" w:cs="Arial"/>
                <w:sz w:val="24"/>
                <w:szCs w:val="24"/>
                <w:lang w:eastAsia="es-CL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Todos reaccionamos de distinta forma respecto de todas las cosas que </w:t>
            </w:r>
            <w:r w:rsidR="00151ED4">
              <w:rPr>
                <w:rFonts w:ascii="Arial" w:hAnsi="Arial" w:cs="Arial"/>
                <w:sz w:val="24"/>
                <w:szCs w:val="24"/>
                <w:lang w:eastAsia="es-CL"/>
              </w:rPr>
              <w:t>están y suceden a nuestro alrededor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. Ya sean creencias, vivencias, preferencias personales, afecto. Por lo tanto la sexualidad de cada persona es única y va cambiando con el tiempo.</w:t>
            </w:r>
          </w:p>
          <w:p w14:paraId="6AA2700E" w14:textId="77777777" w:rsidR="00A2715B" w:rsidRPr="00A2715B" w:rsidRDefault="00A2715B" w:rsidP="004320C7">
            <w:pPr>
              <w:tabs>
                <w:tab w:val="left" w:pos="1950"/>
              </w:tabs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304575D1" w14:textId="20DD3440" w:rsidR="009B3FCA" w:rsidRPr="004320C7" w:rsidRDefault="00763E5E" w:rsidP="004320C7">
            <w:pPr>
              <w:tabs>
                <w:tab w:val="left" w:pos="1950"/>
              </w:tabs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L"/>
              </w:rPr>
              <w:pict w14:anchorId="0DAAC53B">
                <v:roundrect id="_x0000_s1028" alt="" style="position:absolute;margin-left:15.3pt;margin-top:50.8pt;width:513.2pt;height:245.4pt;z-index:251662336;mso-wrap-style:square;mso-wrap-edited:f;mso-width-percent:0;mso-height-percent:0;mso-position-horizontal-relative:text;mso-position-vertical-relative:text;mso-width-percent:0;mso-height-percent:0;v-text-anchor:top" arcsize="10923f">
                  <v:textbox>
                    <w:txbxContent>
                      <w:p w14:paraId="47E3EAD7" w14:textId="77777777" w:rsidR="00D36D6A" w:rsidRDefault="00D36D6A" w:rsidP="00D36D6A"/>
                      <w:p w14:paraId="0DB52781" w14:textId="77777777" w:rsidR="00D36D6A" w:rsidRDefault="00D36D6A" w:rsidP="001133D7"/>
                    </w:txbxContent>
                  </v:textbox>
                </v:roundrect>
              </w:pict>
            </w:r>
            <w:r w:rsidR="00D36D6A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En el siguiente espacio</w:t>
            </w:r>
            <w:r w:rsidR="00DE6A6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,</w:t>
            </w:r>
            <w:r w:rsidR="00A953D1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 xml:space="preserve"> </w:t>
            </w:r>
            <w:r w:rsidR="00A2715B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escribe que es lo que entiendes por sexualidad</w:t>
            </w:r>
            <w:r w:rsidR="004F3181" w:rsidRPr="001133D7">
              <w:rPr>
                <w:rFonts w:ascii="Arial" w:hAnsi="Arial" w:cs="Arial"/>
                <w:b/>
                <w:bCs/>
                <w:sz w:val="24"/>
                <w:szCs w:val="24"/>
                <w:lang w:eastAsia="es-CL"/>
              </w:rPr>
              <w:t>.</w:t>
            </w:r>
          </w:p>
        </w:tc>
      </w:tr>
      <w:tr w:rsidR="008E0782" w:rsidRPr="00DE6C61" w14:paraId="50C32629" w14:textId="77777777" w:rsidTr="008E0782">
        <w:trPr>
          <w:trHeight w:val="367"/>
        </w:trPr>
        <w:tc>
          <w:tcPr>
            <w:tcW w:w="10897" w:type="dxa"/>
          </w:tcPr>
          <w:p w14:paraId="6903C5AB" w14:textId="77777777" w:rsidR="008E0782" w:rsidRPr="00DE6C61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lastRenderedPageBreak/>
              <w:t>Responde las asiguientes preguntas relacionadas con lo realizado en la guía:</w:t>
            </w:r>
          </w:p>
        </w:tc>
      </w:tr>
      <w:tr w:rsidR="008E0782" w14:paraId="4B160DC4" w14:textId="77777777" w:rsidTr="008E0782">
        <w:trPr>
          <w:trHeight w:val="3360"/>
        </w:trPr>
        <w:tc>
          <w:tcPr>
            <w:tcW w:w="10897" w:type="dxa"/>
          </w:tcPr>
          <w:p w14:paraId="6A86FA1D" w14:textId="77777777" w:rsidR="00151ED4" w:rsidRDefault="00151ED4" w:rsidP="00A4036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1771EC56" w14:textId="51DEC70C" w:rsidR="008E0782" w:rsidRDefault="00151ED4" w:rsidP="00A40362">
            <w:pPr>
              <w:rPr>
                <w:rFonts w:cstheme="minorHAnsi"/>
                <w:b/>
                <w:color w:val="000000" w:themeColor="text1"/>
              </w:rPr>
            </w:pPr>
            <w:r w:rsidRPr="00151ED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¿Crees que es importante tener conocimiento sobre sexualidad? ¿Por qué? </w:t>
            </w:r>
            <w:r w:rsidR="008E0782"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08845C03" w14:textId="77777777" w:rsidR="008E0782" w:rsidRDefault="008E0782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58CA9E7A" w14:textId="77777777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</w:p>
          <w:p w14:paraId="118E806A" w14:textId="77777777" w:rsidR="00151ED4" w:rsidRDefault="00151ED4" w:rsidP="00A40362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151ED4">
              <w:rPr>
                <w:rFonts w:ascii="Calibri" w:eastAsia="Calibri" w:hAnsi="Calibri" w:cs="Times New Roman"/>
                <w:bCs/>
                <w:sz w:val="24"/>
                <w:szCs w:val="24"/>
              </w:rPr>
              <w:t>¿Nos ayuda a conocer a nosotros mismos el conocimiento sobre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Pr="00151ED4">
              <w:rPr>
                <w:rFonts w:ascii="Calibri" w:eastAsia="Calibri" w:hAnsi="Calibri" w:cs="Times New Roman"/>
                <w:bCs/>
                <w:sz w:val="24"/>
                <w:szCs w:val="24"/>
              </w:rPr>
              <w:t>sexualidad?</w:t>
            </w:r>
          </w:p>
          <w:p w14:paraId="48017256" w14:textId="08FA9E10" w:rsidR="008E0782" w:rsidRDefault="008E0782" w:rsidP="00A40362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7A8C30AB" w14:textId="77777777" w:rsidR="008E0782" w:rsidRDefault="008E0782" w:rsidP="00A40362">
            <w:pPr>
              <w:pBdr>
                <w:bottom w:val="single" w:sz="12" w:space="1" w:color="auto"/>
              </w:pBdr>
              <w:rPr>
                <w:rFonts w:cstheme="minorHAnsi"/>
                <w:b/>
                <w:color w:val="000000" w:themeColor="text1"/>
              </w:rPr>
            </w:pPr>
          </w:p>
          <w:p w14:paraId="072FDD6C" w14:textId="77777777" w:rsidR="004320C7" w:rsidRDefault="004320C7" w:rsidP="004320C7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3FD6F855" w14:textId="2C9E5990" w:rsidR="004320C7" w:rsidRDefault="004320C7" w:rsidP="004320C7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¿</w:t>
            </w:r>
            <w:r w:rsidR="00151ED4">
              <w:rPr>
                <w:rFonts w:ascii="Calibri" w:eastAsia="Calibri" w:hAnsi="Calibri" w:cs="Times New Roman"/>
                <w:bCs/>
                <w:sz w:val="24"/>
                <w:szCs w:val="24"/>
              </w:rPr>
              <w:t>Fue difícil escribir lo que entiendes por sexualidad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?</w:t>
            </w:r>
            <w:r w:rsidR="00151ED4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¿Por qué crees que sucede eso?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</w:p>
          <w:p w14:paraId="5C53CB14" w14:textId="5B35F3CD" w:rsidR="004320C7" w:rsidRPr="00B17685" w:rsidRDefault="004320C7" w:rsidP="004320C7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6F3411BF" w14:textId="15A29D5A" w:rsidR="008E0782" w:rsidRPr="00B17685" w:rsidRDefault="004320C7" w:rsidP="004320C7">
            <w:pPr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1E203D93" w14:textId="77777777" w:rsidR="004320C7" w:rsidRDefault="004320C7" w:rsidP="00A40362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070039EB" w14:textId="3C5DC6C2" w:rsidR="00DE6A67" w:rsidRDefault="00DE6A67" w:rsidP="00A40362">
            <w:pPr>
              <w:spacing w:line="276" w:lineRule="auto"/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DE6A67">
              <w:rPr>
                <w:rFonts w:ascii="Calibri" w:eastAsia="Calibri" w:hAnsi="Calibri" w:cs="Times New Roman"/>
                <w:bCs/>
                <w:sz w:val="24"/>
                <w:szCs w:val="24"/>
              </w:rPr>
              <w:t>¿Por qué es importante conocerse uno mismo</w:t>
            </w:r>
            <w:r w:rsidR="004320C7">
              <w:rPr>
                <w:rFonts w:ascii="Calibri" w:eastAsia="Calibri" w:hAnsi="Calibri" w:cs="Times New Roman"/>
                <w:bCs/>
                <w:sz w:val="24"/>
                <w:szCs w:val="24"/>
              </w:rPr>
              <w:t>?</w:t>
            </w:r>
          </w:p>
          <w:p w14:paraId="11EF40C9" w14:textId="5106A54C" w:rsidR="008E0782" w:rsidRPr="00B17685" w:rsidRDefault="008E0782" w:rsidP="00A40362">
            <w:pPr>
              <w:spacing w:line="276" w:lineRule="auto"/>
              <w:rPr>
                <w:rFonts w:cstheme="minorHAnsi"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15FD5DB2" w14:textId="77777777" w:rsidR="008E0782" w:rsidRDefault="008E0782" w:rsidP="00A4036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_____________________________________________________________________________________________________</w:t>
            </w:r>
          </w:p>
          <w:p w14:paraId="22950CBA" w14:textId="55E6E573" w:rsidR="004320C7" w:rsidRDefault="004320C7" w:rsidP="00A40362">
            <w:pPr>
              <w:spacing w:line="276" w:lineRule="auto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023C8479" w14:textId="77777777" w:rsidR="003402FD" w:rsidRDefault="003402FD" w:rsidP="0010467C"/>
    <w:sectPr w:rsidR="003402FD" w:rsidSect="003A5150">
      <w:headerReference w:type="default" r:id="rId8"/>
      <w:pgSz w:w="12240" w:h="18720" w:code="14"/>
      <w:pgMar w:top="709" w:right="1701" w:bottom="568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537A9" w14:textId="77777777" w:rsidR="00763E5E" w:rsidRDefault="00763E5E" w:rsidP="00486DC1">
      <w:pPr>
        <w:spacing w:after="0" w:line="240" w:lineRule="auto"/>
      </w:pPr>
      <w:r>
        <w:separator/>
      </w:r>
    </w:p>
  </w:endnote>
  <w:endnote w:type="continuationSeparator" w:id="0">
    <w:p w14:paraId="05F1AA5B" w14:textId="77777777" w:rsidR="00763E5E" w:rsidRDefault="00763E5E" w:rsidP="00486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Apple Symbols">
    <w:charset w:val="B1"/>
    <w:family w:val="auto"/>
    <w:pitch w:val="variable"/>
    <w:sig w:usb0="800008A3" w:usb1="08007BEB" w:usb2="01840034" w:usb3="00000000" w:csb0="000001F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7AC1C" w14:textId="77777777" w:rsidR="00763E5E" w:rsidRDefault="00763E5E" w:rsidP="00486DC1">
      <w:pPr>
        <w:spacing w:after="0" w:line="240" w:lineRule="auto"/>
      </w:pPr>
      <w:r>
        <w:separator/>
      </w:r>
    </w:p>
  </w:footnote>
  <w:footnote w:type="continuationSeparator" w:id="0">
    <w:p w14:paraId="133870B3" w14:textId="77777777" w:rsidR="00763E5E" w:rsidRDefault="00763E5E" w:rsidP="00486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54DD" w14:textId="77777777" w:rsidR="0076559C" w:rsidRDefault="0076559C" w:rsidP="00486DC1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F226E71" wp14:editId="06F3B90D">
          <wp:simplePos x="0" y="0"/>
          <wp:positionH relativeFrom="column">
            <wp:posOffset>-251460</wp:posOffset>
          </wp:positionH>
          <wp:positionV relativeFrom="paragraph">
            <wp:posOffset>20955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                                            Profesor: Mario Moris Serrano.</w:t>
    </w:r>
  </w:p>
  <w:p w14:paraId="62DA6A5E" w14:textId="77777777" w:rsidR="0076559C" w:rsidRPr="00CC7A54" w:rsidRDefault="0076559C" w:rsidP="00486DC1">
    <w:pPr>
      <w:pStyle w:val="Encabezado"/>
    </w:pPr>
    <w:r>
      <w:t xml:space="preserve">                           RANCAGUA</w:t>
    </w:r>
  </w:p>
  <w:p w14:paraId="702F7372" w14:textId="77777777" w:rsidR="0076559C" w:rsidRDefault="0076559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B05EF"/>
    <w:multiLevelType w:val="hybridMultilevel"/>
    <w:tmpl w:val="AF1A0C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736CD"/>
    <w:multiLevelType w:val="hybridMultilevel"/>
    <w:tmpl w:val="1336431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E50F3"/>
    <w:multiLevelType w:val="hybridMultilevel"/>
    <w:tmpl w:val="5C46411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720804"/>
    <w:multiLevelType w:val="hybridMultilevel"/>
    <w:tmpl w:val="5D96D1F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6D17"/>
    <w:multiLevelType w:val="hybridMultilevel"/>
    <w:tmpl w:val="A5C609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C7319"/>
    <w:multiLevelType w:val="hybridMultilevel"/>
    <w:tmpl w:val="49A6EB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DC1"/>
    <w:rsid w:val="00000D3B"/>
    <w:rsid w:val="00002B68"/>
    <w:rsid w:val="00034986"/>
    <w:rsid w:val="000646BD"/>
    <w:rsid w:val="000975D2"/>
    <w:rsid w:val="000A4286"/>
    <w:rsid w:val="000B6408"/>
    <w:rsid w:val="000D1E64"/>
    <w:rsid w:val="000E52E4"/>
    <w:rsid w:val="000F12B9"/>
    <w:rsid w:val="000F6A80"/>
    <w:rsid w:val="00104167"/>
    <w:rsid w:val="0010467C"/>
    <w:rsid w:val="001102B2"/>
    <w:rsid w:val="001104A2"/>
    <w:rsid w:val="001133D7"/>
    <w:rsid w:val="00151ED4"/>
    <w:rsid w:val="00166FB2"/>
    <w:rsid w:val="00167798"/>
    <w:rsid w:val="0018051F"/>
    <w:rsid w:val="001B3776"/>
    <w:rsid w:val="001C1D63"/>
    <w:rsid w:val="001E48B6"/>
    <w:rsid w:val="001F1F90"/>
    <w:rsid w:val="00205DE1"/>
    <w:rsid w:val="00226657"/>
    <w:rsid w:val="0024370A"/>
    <w:rsid w:val="00264FCE"/>
    <w:rsid w:val="00270E28"/>
    <w:rsid w:val="00280E1C"/>
    <w:rsid w:val="00295957"/>
    <w:rsid w:val="002A1BCF"/>
    <w:rsid w:val="002B0B1B"/>
    <w:rsid w:val="002B207D"/>
    <w:rsid w:val="002B61E6"/>
    <w:rsid w:val="003021F2"/>
    <w:rsid w:val="003402FD"/>
    <w:rsid w:val="00346826"/>
    <w:rsid w:val="00391F45"/>
    <w:rsid w:val="003A5150"/>
    <w:rsid w:val="003C1B38"/>
    <w:rsid w:val="003C28CB"/>
    <w:rsid w:val="003C4DDB"/>
    <w:rsid w:val="003C7D3D"/>
    <w:rsid w:val="003D3126"/>
    <w:rsid w:val="003D5243"/>
    <w:rsid w:val="00410913"/>
    <w:rsid w:val="004320C7"/>
    <w:rsid w:val="00434352"/>
    <w:rsid w:val="0044078B"/>
    <w:rsid w:val="004623B2"/>
    <w:rsid w:val="00472DC0"/>
    <w:rsid w:val="00473F76"/>
    <w:rsid w:val="004753DB"/>
    <w:rsid w:val="004843DE"/>
    <w:rsid w:val="00486DC1"/>
    <w:rsid w:val="0049107D"/>
    <w:rsid w:val="004A4898"/>
    <w:rsid w:val="004B522A"/>
    <w:rsid w:val="004C5BB2"/>
    <w:rsid w:val="004C6D3F"/>
    <w:rsid w:val="004E6485"/>
    <w:rsid w:val="004F290B"/>
    <w:rsid w:val="004F3181"/>
    <w:rsid w:val="005039AE"/>
    <w:rsid w:val="00503DBC"/>
    <w:rsid w:val="00511B1C"/>
    <w:rsid w:val="00512639"/>
    <w:rsid w:val="005222EB"/>
    <w:rsid w:val="00540A04"/>
    <w:rsid w:val="0054238C"/>
    <w:rsid w:val="00546D16"/>
    <w:rsid w:val="00550811"/>
    <w:rsid w:val="00551B12"/>
    <w:rsid w:val="005A2A51"/>
    <w:rsid w:val="005B7622"/>
    <w:rsid w:val="005C00C6"/>
    <w:rsid w:val="005F6CE4"/>
    <w:rsid w:val="0065012D"/>
    <w:rsid w:val="00663B6E"/>
    <w:rsid w:val="00664962"/>
    <w:rsid w:val="006841F5"/>
    <w:rsid w:val="00692E63"/>
    <w:rsid w:val="0069581B"/>
    <w:rsid w:val="006B5D0D"/>
    <w:rsid w:val="006F79E5"/>
    <w:rsid w:val="00706B29"/>
    <w:rsid w:val="00712BDF"/>
    <w:rsid w:val="007204A9"/>
    <w:rsid w:val="0072601D"/>
    <w:rsid w:val="0073608E"/>
    <w:rsid w:val="0074188D"/>
    <w:rsid w:val="00763E5E"/>
    <w:rsid w:val="0076559C"/>
    <w:rsid w:val="007A1B33"/>
    <w:rsid w:val="007A2530"/>
    <w:rsid w:val="007A4B95"/>
    <w:rsid w:val="007F01C7"/>
    <w:rsid w:val="008262A2"/>
    <w:rsid w:val="00827FE3"/>
    <w:rsid w:val="00837E4E"/>
    <w:rsid w:val="008552E9"/>
    <w:rsid w:val="0087077F"/>
    <w:rsid w:val="008740A3"/>
    <w:rsid w:val="00881DD0"/>
    <w:rsid w:val="008879FF"/>
    <w:rsid w:val="008A6A4C"/>
    <w:rsid w:val="008A7496"/>
    <w:rsid w:val="008A7533"/>
    <w:rsid w:val="008A76FD"/>
    <w:rsid w:val="008B1369"/>
    <w:rsid w:val="008C3BD9"/>
    <w:rsid w:val="008D5639"/>
    <w:rsid w:val="008D7F8C"/>
    <w:rsid w:val="008E0782"/>
    <w:rsid w:val="008E3118"/>
    <w:rsid w:val="008F62C8"/>
    <w:rsid w:val="009129EC"/>
    <w:rsid w:val="00936B3B"/>
    <w:rsid w:val="009535E7"/>
    <w:rsid w:val="00967509"/>
    <w:rsid w:val="009B3FCA"/>
    <w:rsid w:val="009B7CF5"/>
    <w:rsid w:val="009C25C9"/>
    <w:rsid w:val="009D7C3D"/>
    <w:rsid w:val="009F13A6"/>
    <w:rsid w:val="009F2EC9"/>
    <w:rsid w:val="00A0017A"/>
    <w:rsid w:val="00A049ED"/>
    <w:rsid w:val="00A075E0"/>
    <w:rsid w:val="00A2715B"/>
    <w:rsid w:val="00A32D69"/>
    <w:rsid w:val="00A33EAF"/>
    <w:rsid w:val="00A37207"/>
    <w:rsid w:val="00A46BC8"/>
    <w:rsid w:val="00A55E62"/>
    <w:rsid w:val="00A73102"/>
    <w:rsid w:val="00A73342"/>
    <w:rsid w:val="00A75BE5"/>
    <w:rsid w:val="00A834B1"/>
    <w:rsid w:val="00A953D1"/>
    <w:rsid w:val="00AB06AE"/>
    <w:rsid w:val="00AB1FA3"/>
    <w:rsid w:val="00AB6E5C"/>
    <w:rsid w:val="00B143E0"/>
    <w:rsid w:val="00B16192"/>
    <w:rsid w:val="00B9112D"/>
    <w:rsid w:val="00BA0476"/>
    <w:rsid w:val="00BB6929"/>
    <w:rsid w:val="00BD5D8B"/>
    <w:rsid w:val="00BD7AC8"/>
    <w:rsid w:val="00BE6185"/>
    <w:rsid w:val="00BE7A81"/>
    <w:rsid w:val="00BF6EF8"/>
    <w:rsid w:val="00C06CA3"/>
    <w:rsid w:val="00C20CBF"/>
    <w:rsid w:val="00C36269"/>
    <w:rsid w:val="00C55179"/>
    <w:rsid w:val="00C703B6"/>
    <w:rsid w:val="00CA3870"/>
    <w:rsid w:val="00D003E1"/>
    <w:rsid w:val="00D06F21"/>
    <w:rsid w:val="00D12BC6"/>
    <w:rsid w:val="00D137F2"/>
    <w:rsid w:val="00D26255"/>
    <w:rsid w:val="00D36D6A"/>
    <w:rsid w:val="00D44C45"/>
    <w:rsid w:val="00D47B0E"/>
    <w:rsid w:val="00D51C5B"/>
    <w:rsid w:val="00DC0AEF"/>
    <w:rsid w:val="00DD6A72"/>
    <w:rsid w:val="00DE6A67"/>
    <w:rsid w:val="00DF2442"/>
    <w:rsid w:val="00E008D0"/>
    <w:rsid w:val="00E11E17"/>
    <w:rsid w:val="00E138F8"/>
    <w:rsid w:val="00E211CE"/>
    <w:rsid w:val="00E43DA2"/>
    <w:rsid w:val="00E64DA4"/>
    <w:rsid w:val="00E74587"/>
    <w:rsid w:val="00EA6930"/>
    <w:rsid w:val="00EC0FBB"/>
    <w:rsid w:val="00EC60E5"/>
    <w:rsid w:val="00ED3ADF"/>
    <w:rsid w:val="00EE0CC3"/>
    <w:rsid w:val="00EF56D6"/>
    <w:rsid w:val="00F10C90"/>
    <w:rsid w:val="00F622E6"/>
    <w:rsid w:val="00F63253"/>
    <w:rsid w:val="00F64DC4"/>
    <w:rsid w:val="00F670F1"/>
    <w:rsid w:val="00FC5C30"/>
    <w:rsid w:val="00FC73B1"/>
    <w:rsid w:val="00FE2ABB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15714852"/>
  <w15:docId w15:val="{B8C123FC-6561-4C5A-947E-1CE11F64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F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C1"/>
  </w:style>
  <w:style w:type="paragraph" w:styleId="Piedepgina">
    <w:name w:val="footer"/>
    <w:basedOn w:val="Normal"/>
    <w:link w:val="PiedepginaCar"/>
    <w:uiPriority w:val="99"/>
    <w:semiHidden/>
    <w:unhideWhenUsed/>
    <w:rsid w:val="00486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86DC1"/>
  </w:style>
  <w:style w:type="table" w:styleId="Tablaconcuadrcula">
    <w:name w:val="Table Grid"/>
    <w:basedOn w:val="Tablanormal"/>
    <w:uiPriority w:val="59"/>
    <w:rsid w:val="00486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86DC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17A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46BC8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5A2A51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6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6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2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</dc:creator>
  <cp:lastModifiedBy>Jorge y Brenda</cp:lastModifiedBy>
  <cp:revision>58</cp:revision>
  <dcterms:created xsi:type="dcterms:W3CDTF">2018-05-03T12:23:00Z</dcterms:created>
  <dcterms:modified xsi:type="dcterms:W3CDTF">2020-08-20T20:35:00Z</dcterms:modified>
</cp:coreProperties>
</file>