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70A23" w14:textId="77777777" w:rsidR="00A57D90" w:rsidRDefault="00A57D90" w:rsidP="000A428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0A1C07" w14:textId="60D21B1D" w:rsidR="00BD5D8B" w:rsidRPr="00000DAB" w:rsidRDefault="000D1E64" w:rsidP="000A428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GUÍA</w:t>
      </w:r>
      <w:r w:rsidR="00486DC1" w:rsidRPr="00000DAB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226657" w:rsidRPr="00000DA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5892" w:rsidRPr="00000DAB">
        <w:rPr>
          <w:rFonts w:ascii="Arial" w:hAnsi="Arial" w:cs="Arial"/>
          <w:b/>
          <w:color w:val="000000" w:themeColor="text1"/>
          <w:sz w:val="24"/>
          <w:szCs w:val="24"/>
        </w:rPr>
        <w:t>MATEMÁTICA</w:t>
      </w:r>
    </w:p>
    <w:tbl>
      <w:tblPr>
        <w:tblStyle w:val="Tablaconcuadrcula"/>
        <w:tblW w:w="11102" w:type="dxa"/>
        <w:tblInd w:w="-1184" w:type="dxa"/>
        <w:tblLook w:val="04A0" w:firstRow="1" w:lastRow="0" w:firstColumn="1" w:lastColumn="0" w:noHBand="0" w:noVBand="1"/>
      </w:tblPr>
      <w:tblGrid>
        <w:gridCol w:w="2443"/>
        <w:gridCol w:w="3146"/>
        <w:gridCol w:w="3812"/>
        <w:gridCol w:w="1701"/>
      </w:tblGrid>
      <w:tr w:rsidR="00DE6C61" w:rsidRPr="00000DAB" w14:paraId="154E79EC" w14:textId="77777777" w:rsidTr="001B47A5">
        <w:trPr>
          <w:trHeight w:val="279"/>
        </w:trPr>
        <w:tc>
          <w:tcPr>
            <w:tcW w:w="2443" w:type="dxa"/>
          </w:tcPr>
          <w:p w14:paraId="70E22171" w14:textId="77777777" w:rsidR="00486DC1" w:rsidRPr="00081F5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NOMBRE:</w:t>
            </w:r>
          </w:p>
        </w:tc>
        <w:tc>
          <w:tcPr>
            <w:tcW w:w="8659" w:type="dxa"/>
            <w:gridSpan w:val="3"/>
          </w:tcPr>
          <w:p w14:paraId="2E29D148" w14:textId="77777777" w:rsidR="00486DC1" w:rsidRPr="00000DA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6C61" w:rsidRPr="00000DAB" w14:paraId="69235FC9" w14:textId="77777777" w:rsidTr="001B47A5">
        <w:trPr>
          <w:trHeight w:val="266"/>
        </w:trPr>
        <w:tc>
          <w:tcPr>
            <w:tcW w:w="2443" w:type="dxa"/>
          </w:tcPr>
          <w:p w14:paraId="7EA80023" w14:textId="77777777" w:rsidR="00486DC1" w:rsidRPr="00081F5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CURSO:</w:t>
            </w:r>
          </w:p>
        </w:tc>
        <w:tc>
          <w:tcPr>
            <w:tcW w:w="3146" w:type="dxa"/>
          </w:tcPr>
          <w:p w14:paraId="0E1A41C5" w14:textId="77777777" w:rsidR="00486DC1" w:rsidRPr="00000DAB" w:rsidRDefault="008B13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6° Básico</w:t>
            </w:r>
          </w:p>
        </w:tc>
        <w:tc>
          <w:tcPr>
            <w:tcW w:w="3812" w:type="dxa"/>
          </w:tcPr>
          <w:p w14:paraId="2059CA35" w14:textId="77777777" w:rsidR="00486DC1" w:rsidRPr="00000DA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FECHA:</w:t>
            </w:r>
          </w:p>
        </w:tc>
        <w:tc>
          <w:tcPr>
            <w:tcW w:w="1701" w:type="dxa"/>
          </w:tcPr>
          <w:p w14:paraId="2FAF0A1A" w14:textId="26BCA9DC" w:rsidR="00486DC1" w:rsidRPr="00F17AFD" w:rsidRDefault="00D1385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7A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Semana </w:t>
            </w:r>
            <w:r w:rsidR="00EA0D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F92C3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A0D84" w:rsidRPr="00000DAB" w14:paraId="66658E60" w14:textId="77777777" w:rsidTr="001B47A5">
        <w:trPr>
          <w:trHeight w:val="271"/>
        </w:trPr>
        <w:tc>
          <w:tcPr>
            <w:tcW w:w="11102" w:type="dxa"/>
            <w:gridSpan w:val="4"/>
          </w:tcPr>
          <w:p w14:paraId="0D1E81C8" w14:textId="415F1210" w:rsidR="00EA0D84" w:rsidRPr="00081F5B" w:rsidRDefault="00EA0D84" w:rsidP="00EA0D84">
            <w:pPr>
              <w:pStyle w:val="TableParagraph"/>
              <w:ind w:left="0" w:right="11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OBJETIVO: </w:t>
            </w:r>
            <w:r w:rsidRPr="00425E1A">
              <w:rPr>
                <w:rFonts w:ascii="Arial" w:hAnsi="Arial" w:cs="Arial"/>
                <w:sz w:val="24"/>
                <w:szCs w:val="24"/>
              </w:rPr>
              <w:t>OA 3. Demostrar que comprenden el concepto de razón de manera concreta, pictórica y simbólica, en forma manual y/o usando software educativo.</w:t>
            </w:r>
          </w:p>
        </w:tc>
      </w:tr>
      <w:tr w:rsidR="00EA0D84" w:rsidRPr="00000DAB" w14:paraId="536A46EA" w14:textId="77777777" w:rsidTr="001B47A5">
        <w:trPr>
          <w:trHeight w:val="266"/>
        </w:trPr>
        <w:tc>
          <w:tcPr>
            <w:tcW w:w="11102" w:type="dxa"/>
            <w:gridSpan w:val="4"/>
          </w:tcPr>
          <w:p w14:paraId="6113E5F8" w14:textId="4AC0FF39" w:rsidR="00EA0D84" w:rsidRPr="00081F5B" w:rsidRDefault="00EA0D84" w:rsidP="00EA0D84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Contenidos: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Números</w:t>
            </w: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0D84" w:rsidRPr="00000DAB" w14:paraId="48A0D549" w14:textId="77777777" w:rsidTr="001B47A5">
        <w:trPr>
          <w:trHeight w:val="281"/>
        </w:trPr>
        <w:tc>
          <w:tcPr>
            <w:tcW w:w="11102" w:type="dxa"/>
            <w:gridSpan w:val="4"/>
          </w:tcPr>
          <w:p w14:paraId="2F2F6776" w14:textId="598DF961" w:rsidR="00EA0D84" w:rsidRPr="00081F5B" w:rsidRDefault="00EA0D84" w:rsidP="00EA0D84">
            <w:pPr>
              <w:pStyle w:val="TableParagraph"/>
              <w:tabs>
                <w:tab w:val="left" w:pos="10895"/>
              </w:tabs>
              <w:ind w:left="0" w:right="-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Objetivo de la semana: </w:t>
            </w:r>
            <w:r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>Demostrar comprensión del concepto de razón</w:t>
            </w:r>
            <w:r w:rsidR="00F241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su resolución</w:t>
            </w:r>
            <w:r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forma pictórica, simbólica, </w:t>
            </w:r>
            <w:r w:rsidR="00F241A3">
              <w:rPr>
                <w:rFonts w:ascii="Arial" w:hAnsi="Arial" w:cs="Arial"/>
                <w:color w:val="000000" w:themeColor="text1"/>
                <w:sz w:val="24"/>
                <w:szCs w:val="24"/>
              </w:rPr>
              <w:t>resolviendo problemas</w:t>
            </w:r>
            <w:r w:rsidRPr="000E246E">
              <w:rPr>
                <w:rFonts w:ascii="Arial" w:hAnsi="Arial" w:cs="Arial"/>
                <w:color w:val="000000" w:themeColor="text1"/>
                <w:sz w:val="24"/>
                <w:szCs w:val="24"/>
              </w:rPr>
              <w:t>. Desarrollando Guía.</w:t>
            </w:r>
          </w:p>
        </w:tc>
      </w:tr>
      <w:tr w:rsidR="00EA0D84" w:rsidRPr="00000DAB" w14:paraId="297F9761" w14:textId="77777777" w:rsidTr="001B47A5">
        <w:trPr>
          <w:trHeight w:val="266"/>
        </w:trPr>
        <w:tc>
          <w:tcPr>
            <w:tcW w:w="11102" w:type="dxa"/>
            <w:gridSpan w:val="4"/>
          </w:tcPr>
          <w:p w14:paraId="5D232CEE" w14:textId="3AB22C3F" w:rsidR="00EA0D84" w:rsidRPr="00081F5B" w:rsidRDefault="00EA0D84" w:rsidP="00EA0D84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Habilidad: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Representar.</w:t>
            </w:r>
          </w:p>
        </w:tc>
      </w:tr>
    </w:tbl>
    <w:p w14:paraId="43E19014" w14:textId="77777777" w:rsidR="00F820E1" w:rsidRDefault="00F820E1" w:rsidP="00295957">
      <w:pPr>
        <w:shd w:val="clear" w:color="auto" w:fill="FFFFFF"/>
        <w:spacing w:after="0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DF33D1" w14:textId="3995D38D" w:rsidR="00503DBC" w:rsidRPr="00000DAB" w:rsidRDefault="00503DBC" w:rsidP="00295957">
      <w:pPr>
        <w:shd w:val="clear" w:color="auto" w:fill="FFFFFF"/>
        <w:spacing w:after="0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Instrucciones</w:t>
      </w:r>
    </w:p>
    <w:p w14:paraId="3FCD3FA7" w14:textId="63EF3143" w:rsidR="00F25BCF" w:rsidRPr="00000DAB" w:rsidRDefault="00503DBC" w:rsidP="00CE338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color w:val="000000" w:themeColor="text1"/>
          <w:sz w:val="24"/>
          <w:szCs w:val="24"/>
        </w:rPr>
        <w:t>Estimados alumnos y alumnas</w:t>
      </w:r>
      <w:r w:rsidR="005A2A51" w:rsidRPr="00000DAB">
        <w:rPr>
          <w:rFonts w:ascii="Arial" w:hAnsi="Arial" w:cs="Arial"/>
          <w:color w:val="000000" w:themeColor="text1"/>
          <w:sz w:val="24"/>
          <w:szCs w:val="24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 w:rsidRPr="00000DAB">
        <w:rPr>
          <w:rFonts w:ascii="Arial" w:hAnsi="Arial" w:cs="Arial"/>
          <w:color w:val="000000" w:themeColor="text1"/>
          <w:sz w:val="24"/>
          <w:szCs w:val="24"/>
        </w:rPr>
        <w:t>ítem</w:t>
      </w:r>
      <w:r w:rsidR="005A2A51" w:rsidRPr="00000DAB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</w:p>
    <w:p w14:paraId="50C9C729" w14:textId="04769D37" w:rsidR="00A57D90" w:rsidRPr="00480622" w:rsidRDefault="00503DBC" w:rsidP="0048062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¡Éxito!</w:t>
      </w:r>
    </w:p>
    <w:tbl>
      <w:tblPr>
        <w:tblStyle w:val="Tablaconcuadrcula"/>
        <w:tblW w:w="11285" w:type="dxa"/>
        <w:tblInd w:w="-1200" w:type="dxa"/>
        <w:tblLook w:val="04A0" w:firstRow="1" w:lastRow="0" w:firstColumn="1" w:lastColumn="0" w:noHBand="0" w:noVBand="1"/>
      </w:tblPr>
      <w:tblGrid>
        <w:gridCol w:w="11285"/>
      </w:tblGrid>
      <w:tr w:rsidR="00234A5F" w:rsidRPr="00000DAB" w14:paraId="7A62DB2F" w14:textId="77777777" w:rsidTr="00BF229F">
        <w:trPr>
          <w:trHeight w:val="2158"/>
        </w:trPr>
        <w:tc>
          <w:tcPr>
            <w:tcW w:w="11285" w:type="dxa"/>
            <w:shd w:val="clear" w:color="auto" w:fill="auto"/>
          </w:tcPr>
          <w:p w14:paraId="570B9B27" w14:textId="2EF122A5" w:rsidR="00B72B0C" w:rsidRDefault="00B72B0C" w:rsidP="00990D2C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17D4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90399" behindDoc="0" locked="0" layoutInCell="1" allowOverlap="1" wp14:anchorId="626E68EF" wp14:editId="13C2450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56310" cy="1243965"/>
                  <wp:effectExtent l="0" t="0" r="0" b="63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44" t="38674" r="38688" b="31548"/>
                          <a:stretch/>
                        </pic:blipFill>
                        <pic:spPr bwMode="auto">
                          <a:xfrm flipH="1">
                            <a:off x="0" y="0"/>
                            <a:ext cx="956310" cy="1243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69DD0C13" wp14:editId="73CAF20C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2873</wp:posOffset>
                      </wp:positionV>
                      <wp:extent cx="6322373" cy="685800"/>
                      <wp:effectExtent l="0" t="0" r="15240" b="12700"/>
                      <wp:wrapSquare wrapText="bothSides"/>
                      <wp:docPr id="2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373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E0B00" w14:textId="02541EC0" w:rsidR="00EA0D84" w:rsidRPr="00000DAB" w:rsidRDefault="00EA0D84" w:rsidP="00234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B18C835" w14:textId="77777777" w:rsidR="00EA0D84" w:rsidRPr="00C70698" w:rsidRDefault="00EA0D84" w:rsidP="00234A5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D0C13" id="Oval 15" o:spid="_x0000_s1026" style="position:absolute;margin-left:56.8pt;margin-top:.25pt;width:497.8pt;height:54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">
                      <v:textbox>
                        <w:txbxContent>
                          <w:p w14:paraId="359E0B00" w14:textId="02541EC0" w:rsidR="00EA0D84" w:rsidRPr="00000DAB" w:rsidRDefault="00EA0D84" w:rsidP="00234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18C835" w14:textId="77777777" w:rsidR="00EA0D84" w:rsidRPr="00C70698" w:rsidRDefault="00EA0D84" w:rsidP="00234A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14:paraId="1DC1134F" w14:textId="7EC00EDA" w:rsidR="00234A5F" w:rsidRDefault="00990D2C" w:rsidP="00990D2C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</w:t>
            </w:r>
            <w:r w:rsidR="00917D4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solver Problemas 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 w:rsidR="00917D41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una solución a alguna dificultad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2906B7BC" w14:textId="4186BEE5" w:rsidR="000D028F" w:rsidRPr="000D028F" w:rsidRDefault="000D028F" w:rsidP="00990D2C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D02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En la siguiente guía, vamos a demostrar todo lo que hemos aprendido </w:t>
            </w:r>
            <w:r w:rsidR="00F241A3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de razones en </w:t>
            </w:r>
            <w:r w:rsidRPr="000D02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este período de cuarentena.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Sigue las instrucciones </w:t>
            </w:r>
            <w:r w:rsidR="00795F14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 cada una de las actividades.</w:t>
            </w:r>
          </w:p>
          <w:p w14:paraId="47A2959E" w14:textId="77777777" w:rsidR="000A6ACA" w:rsidRDefault="000A6ACA" w:rsidP="00F241A3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1986D1CD" w14:textId="6A9C499C" w:rsidR="00EA0D84" w:rsidRDefault="00EA0D84" w:rsidP="00F241A3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Razones</w:t>
            </w:r>
          </w:p>
          <w:p w14:paraId="08C0DFE2" w14:textId="77777777" w:rsidR="001A3A75" w:rsidRDefault="001A3A75" w:rsidP="00F241A3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77B3B104" w14:textId="77777777" w:rsidR="00EA0D84" w:rsidRDefault="00EA0D84" w:rsidP="00B72B0C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Observa las iguientes representaciones pictóricas de razones</w:t>
            </w:r>
            <w:r w:rsidR="000D028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y marca la alternativa con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la correspondiente:</w:t>
            </w:r>
          </w:p>
          <w:tbl>
            <w:tblPr>
              <w:tblStyle w:val="Tablaconcuadrcula"/>
              <w:tblpPr w:leftFromText="141" w:rightFromText="141" w:vertAnchor="text" w:horzAnchor="margin" w:tblpY="109"/>
              <w:tblOverlap w:val="never"/>
              <w:tblW w:w="11039" w:type="dxa"/>
              <w:tblLook w:val="04A0" w:firstRow="1" w:lastRow="0" w:firstColumn="1" w:lastColumn="0" w:noHBand="0" w:noVBand="1"/>
            </w:tblPr>
            <w:tblGrid>
              <w:gridCol w:w="11039"/>
            </w:tblGrid>
            <w:tr w:rsidR="00EA0D84" w14:paraId="5551E636" w14:textId="77777777" w:rsidTr="00F241A3">
              <w:trPr>
                <w:trHeight w:val="625"/>
              </w:trPr>
              <w:tc>
                <w:tcPr>
                  <w:tcW w:w="11039" w:type="dxa"/>
                </w:tcPr>
                <w:tbl>
                  <w:tblPr>
                    <w:tblStyle w:val="Tablaconcuadrcula"/>
                    <w:tblpPr w:leftFromText="141" w:rightFromText="141" w:vertAnchor="page" w:horzAnchor="margin" w:tblpY="474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9"/>
                    <w:gridCol w:w="519"/>
                    <w:gridCol w:w="519"/>
                    <w:gridCol w:w="519"/>
                  </w:tblGrid>
                  <w:tr w:rsidR="00F92C36" w14:paraId="5FA13C69" w14:textId="199BCD18" w:rsidTr="00911606"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0982D9C1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7BE8659A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1D8EB065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0611D874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75A991BC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0548D0F6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558523FD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6FC28AB5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15502DE1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09BA9250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3FFCC869" w14:textId="51AD8B01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0917CF50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6E76529B" w14:textId="4577279F" w:rsidR="00EA0D84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1)</w:t>
                  </w:r>
                </w:p>
                <w:p w14:paraId="1BDA2164" w14:textId="77777777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4819F703" w14:textId="77777777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3B0E66D" w14:textId="77777777" w:rsidR="00052A60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A559842" w14:textId="4784225F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4 :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</w:t>
                  </w:r>
                </w:p>
                <w:p w14:paraId="10D244A4" w14:textId="29BF2794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b) 1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</w:t>
                  </w:r>
                </w:p>
                <w:p w14:paraId="2E550F6A" w14:textId="12493EFC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4</w:t>
                  </w:r>
                </w:p>
                <w:p w14:paraId="5925DE40" w14:textId="2755922D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d) 1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4</w:t>
                  </w:r>
                </w:p>
                <w:p w14:paraId="6B9F3219" w14:textId="6EF2D857" w:rsidR="00052A60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EA0D84" w14:paraId="5E585FAF" w14:textId="77777777" w:rsidTr="00F241A3">
              <w:trPr>
                <w:trHeight w:val="625"/>
              </w:trPr>
              <w:tc>
                <w:tcPr>
                  <w:tcW w:w="11039" w:type="dxa"/>
                </w:tcPr>
                <w:p w14:paraId="19257D61" w14:textId="062C8A39" w:rsidR="00EA0D84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2)</w:t>
                  </w:r>
                </w:p>
                <w:tbl>
                  <w:tblPr>
                    <w:tblStyle w:val="Tablaconcuadrcula"/>
                    <w:tblpPr w:leftFromText="141" w:rightFromText="141" w:vertAnchor="page" w:horzAnchor="margin" w:tblpY="42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9"/>
                    <w:gridCol w:w="519"/>
                    <w:gridCol w:w="519"/>
                  </w:tblGrid>
                  <w:tr w:rsidR="00F92C36" w14:paraId="3ADC788B" w14:textId="59FF47B6" w:rsidTr="00803BFF"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164502B9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70862841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65C33687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0D0FCF0F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32872926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06426136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3B981641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549A99F2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A10CD0D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01975A65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26739309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316EE7E3" w14:textId="77777777" w:rsidR="00F92C36" w:rsidRDefault="00F92C36" w:rsidP="00052A60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4BD3DA24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9647D82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1C655FB" w14:textId="77777777" w:rsidR="00052A60" w:rsidRDefault="00052A60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1993205" w14:textId="75E5F2B8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a) 3 : 1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</w:p>
                <w:p w14:paraId="0D20AA42" w14:textId="5DC835A9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b) 1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3</w:t>
                  </w:r>
                </w:p>
                <w:p w14:paraId="3930618C" w14:textId="23CBADBB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3 :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9</w:t>
                  </w:r>
                </w:p>
                <w:p w14:paraId="30173359" w14:textId="14F84A2B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9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3</w:t>
                  </w:r>
                </w:p>
                <w:p w14:paraId="34A94F6A" w14:textId="5DD302B0" w:rsidR="00052A60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241A3" w14:paraId="0A8DE9FC" w14:textId="77777777" w:rsidTr="00F241A3">
              <w:trPr>
                <w:trHeight w:val="625"/>
              </w:trPr>
              <w:tc>
                <w:tcPr>
                  <w:tcW w:w="11039" w:type="dxa"/>
                </w:tcPr>
                <w:p w14:paraId="5AA6F44E" w14:textId="03A0D198" w:rsidR="00F241A3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3)</w:t>
                  </w:r>
                </w:p>
                <w:tbl>
                  <w:tblPr>
                    <w:tblStyle w:val="Tablaconcuadrcula"/>
                    <w:tblpPr w:leftFromText="141" w:rightFromText="141" w:vertAnchor="page" w:horzAnchor="margin" w:tblpY="564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9"/>
                    <w:gridCol w:w="519"/>
                  </w:tblGrid>
                  <w:tr w:rsidR="00F92C36" w14:paraId="6D274220" w14:textId="6AB49B05" w:rsidTr="00304A0C"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6F1F439D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</w:tcPr>
                      <w:p w14:paraId="7B1C38C1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1D71D88C" w14:textId="3EEF3DA2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338D25BD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48ED83F3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5AEBD545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2461A9A9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5516955F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</w:tcPr>
                      <w:p w14:paraId="51B679F5" w14:textId="1088399A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6071835E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7DC9A568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14:paraId="2DAC08E0" w14:textId="77777777" w:rsidR="00F92C36" w:rsidRDefault="00F92C36" w:rsidP="00F241A3">
                        <w:pPr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620B8DE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060DE37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F3994FC" w14:textId="77777777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92751AA" w14:textId="77777777" w:rsidR="00052A60" w:rsidRDefault="00052A60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F155971" w14:textId="34F2BE12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10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2</w:t>
                  </w:r>
                </w:p>
                <w:p w14:paraId="711540BB" w14:textId="59E7D325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10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1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</w:p>
                <w:p w14:paraId="5761295D" w14:textId="7EECBC63" w:rsidR="00F241A3" w:rsidRDefault="00F241A3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c) 1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10</w:t>
                  </w:r>
                </w:p>
                <w:p w14:paraId="6984C224" w14:textId="4A406A8A" w:rsidR="00052A60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d) 2 : 1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</w:p>
                <w:p w14:paraId="7480C18B" w14:textId="6E3E5D0E" w:rsidR="00052A60" w:rsidRDefault="00052A60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701CC30D" w14:textId="77777777" w:rsidR="001A3A75" w:rsidRDefault="00EA0D84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6B2941A4" w14:textId="622CEA13" w:rsidR="009E06E4" w:rsidRPr="001A3A75" w:rsidRDefault="00052A60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Observa las siguienetes razones y marca la alternativa con su representación correspondiente</w:t>
            </w:r>
            <w:r w:rsidR="009E06E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. </w:t>
            </w:r>
          </w:p>
          <w:p w14:paraId="5FF08444" w14:textId="77777777" w:rsidR="00052A60" w:rsidRDefault="00052A60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059"/>
            </w:tblGrid>
            <w:tr w:rsidR="00052A60" w14:paraId="5AF25F66" w14:textId="77777777" w:rsidTr="00AF2C25">
              <w:tc>
                <w:tcPr>
                  <w:tcW w:w="11059" w:type="dxa"/>
                </w:tcPr>
                <w:p w14:paraId="6419BD3E" w14:textId="6D058761" w:rsidR="00052A60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4)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3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7</w:t>
                  </w:r>
                </w:p>
                <w:tbl>
                  <w:tblPr>
                    <w:tblStyle w:val="Tablaconcuadrcula"/>
                    <w:tblpPr w:leftFromText="141" w:rightFromText="141" w:vertAnchor="page" w:horzAnchor="margin" w:tblpY="41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1A3A75" w14:paraId="56D3FF82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92401F7" w14:textId="77777777" w:rsidR="001A3A75" w:rsidRPr="001A3A75" w:rsidRDefault="001A3A75" w:rsidP="001A3A7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A3A7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456C0A3E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CD1B820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74918807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E1C5DAC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1423CF7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529B363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BD3A6EA" w14:textId="77777777" w:rsidR="001A3A75" w:rsidRDefault="001A3A75" w:rsidP="001A3A75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C2C4E11" w14:textId="6ABB942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92F7BED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829591E" w14:textId="512AA0F6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104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1A101442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EDF33A3" w14:textId="799D8966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03CCE9C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73150F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9FC974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A4486C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51F3C0DC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F3A8AB9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53E883A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2EA5746C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9EB0ABD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779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2216414B" w14:textId="16EBB800" w:rsidTr="000E0828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58A3EC6" w14:textId="4A29B02D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3397263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48A2089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B303EF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4EBF60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B4A26C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6BEC85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4019351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53B51B7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5DEEDFC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1CACC76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6BFE8BA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25FFF36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F7973D6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4EC1D308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2432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46F2FFE7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2D6D0CC" w14:textId="056A828F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0614D41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8192FC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2949CED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F906FC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331C500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036DB4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33864E1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26E9D6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2899321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1824572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C3BF571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4825AE81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ECC9EBD" w14:textId="6333753E" w:rsidR="00F963FC" w:rsidRPr="009E06E4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52A60" w14:paraId="40249FC5" w14:textId="77777777" w:rsidTr="00AF2C25">
              <w:tc>
                <w:tcPr>
                  <w:tcW w:w="11059" w:type="dxa"/>
                </w:tcPr>
                <w:p w14:paraId="63705BCE" w14:textId="03D83CF4" w:rsidR="00052A60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5)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</w:p>
                <w:tbl>
                  <w:tblPr>
                    <w:tblStyle w:val="Tablaconcuadrcula"/>
                    <w:tblpPr w:leftFromText="141" w:rightFromText="141" w:vertAnchor="page" w:horzAnchor="margin" w:tblpY="41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760D85B2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6714CD0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A3A7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039C98C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299E2CF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342FC05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26F1D34C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2643C55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0F6F71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D73298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6570EA7B" w14:textId="4BD0F238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9E92C01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0774B89" w14:textId="334057B3" w:rsidR="001A3A75" w:rsidRDefault="001A3A75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103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5C3DA5CF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0845D38" w14:textId="5BB41624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30F90C81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D617E9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041420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28E55E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982D04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A7CBC4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E4F1DF9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CD37373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5D70B796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802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16EFF75A" w14:textId="7BBDE30D" w:rsidTr="005E77AA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641D1DD" w14:textId="61DDD978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561D0AF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333A6CF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373F5C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72A8EB9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564172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BD98F61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45E765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653EA6C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771FA06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65A092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209ED58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EBC6C9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3E7B734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04EC07C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D6C3B37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249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081D914B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D3638C3" w14:textId="1B55D853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CDAFD6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838EE0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5B105B8E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D954EB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3F8E30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7E2A2748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231E7A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F9093C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28816C1E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36B55B66" w14:textId="6539D74C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7056209" w14:textId="77777777" w:rsidR="00F963FC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80EF048" w14:textId="7C287249" w:rsidR="00F963FC" w:rsidRPr="009E06E4" w:rsidRDefault="00F963FC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1A3A75" w14:paraId="53603954" w14:textId="77777777" w:rsidTr="00AF2C25">
              <w:tc>
                <w:tcPr>
                  <w:tcW w:w="11059" w:type="dxa"/>
                </w:tcPr>
                <w:p w14:paraId="0C4D4D62" w14:textId="5E0A989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6)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</w:t>
                  </w:r>
                  <w:r w:rsidR="00F92C36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</w:t>
                  </w:r>
                </w:p>
                <w:p w14:paraId="306D91E4" w14:textId="7149FE26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EA7E533" w14:textId="77777777" w:rsidR="001A3A75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41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7DA0BB4C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7A7ED8C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A3A7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4050E229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7A01119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160DA24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241678F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D2AB3E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3A43A20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4FAB672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A3E500B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3916C2B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5CEF93F9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103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2B7A8FD1" w14:textId="77777777" w:rsidTr="00F963FC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E0C95F0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73E11A4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DB962C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C0EDEB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11838A7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7E64E69A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7FEF922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24C8192D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17EC0ECF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5600D26C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1802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5B08DE16" w14:textId="06FFB377" w:rsidTr="000E2C04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8954E0D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12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12E03A3E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3F271731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59B19541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CB7D26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030E9F1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62F9221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A9EDC0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B6BBE1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F67CE5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C62FD7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CA20090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7DFC81B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1A948B8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7E3CCA08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D1F7F27" w14:textId="77777777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C5DEAE3" w14:textId="42A30740" w:rsidR="00F963FC" w:rsidRDefault="00F963FC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359EED5" w14:textId="77777777" w:rsidR="0020509F" w:rsidRDefault="0020509F" w:rsidP="00F963FC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Y="2498"/>
                    <w:tblOverlap w:val="never"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  <w:gridCol w:w="518"/>
                  </w:tblGrid>
                  <w:tr w:rsidR="00F963FC" w14:paraId="7E949EE2" w14:textId="77777777" w:rsidTr="00661E71">
                    <w:tc>
                      <w:tcPr>
                        <w:tcW w:w="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A08D9B5" w14:textId="77777777" w:rsidR="00F963FC" w:rsidRPr="001A3A75" w:rsidRDefault="00F963FC" w:rsidP="00F963F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  <w:tc>
                      <w:tcPr>
                        <w:tcW w:w="518" w:type="dxa"/>
                        <w:shd w:val="clear" w:color="auto" w:fill="808080" w:themeFill="background1" w:themeFillShade="80"/>
                        <w:vAlign w:val="center"/>
                      </w:tcPr>
                      <w:p w14:paraId="2C63D9E4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0DAABB06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vAlign w:val="center"/>
                      </w:tcPr>
                      <w:p w14:paraId="69D59BAF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2C285DB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3B95F102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24BBA63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2E3A2795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80D3AC7" w14:textId="77777777" w:rsidR="00F963FC" w:rsidRDefault="00F963FC" w:rsidP="00F963FC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689C6875" w14:textId="7E70F9DE" w:rsidR="001A3A75" w:rsidRPr="009E06E4" w:rsidRDefault="001A3A75" w:rsidP="009E06E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E0BDEE1" w14:textId="400D3E64" w:rsidR="00052A60" w:rsidRDefault="00EA78C2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Lee los siguientes problemas y marca la alternativa con la respuesta correcta.</w:t>
            </w:r>
          </w:p>
          <w:p w14:paraId="571F5BCB" w14:textId="77777777" w:rsidR="00EA78C2" w:rsidRDefault="00EA78C2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911DA72" w14:textId="71FDB691" w:rsidR="006E4AA6" w:rsidRPr="00EA78C2" w:rsidRDefault="00A51C18" w:rsidP="009E06E4">
            <w:pPr>
              <w:spacing w:line="240" w:lineRule="atLeast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7) 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En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un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actividad solidaria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, 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se recolectaron 30 salsas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. Además, por cada 1 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salsa,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se recogieron 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5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paquetes de fideos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, ¿En qué razón están las 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SALSAS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de l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o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s </w:t>
            </w:r>
            <w:r w:rsidR="00471F39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FIDEOS</w:t>
            </w:r>
            <w:r w:rsidR="00EA78C2" w:rsidRPr="00EA78C2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?</w:t>
            </w:r>
          </w:p>
          <w:p w14:paraId="25121B03" w14:textId="77777777" w:rsidR="0020509F" w:rsidRDefault="0020509F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5"/>
              <w:gridCol w:w="2765"/>
              <w:gridCol w:w="2765"/>
            </w:tblGrid>
            <w:tr w:rsidR="00EA78C2" w14:paraId="0ECADA5B" w14:textId="77777777" w:rsidTr="00EA78C2">
              <w:trPr>
                <w:trHeight w:val="439"/>
              </w:trPr>
              <w:tc>
                <w:tcPr>
                  <w:tcW w:w="2764" w:type="dxa"/>
                  <w:vAlign w:val="center"/>
                </w:tcPr>
                <w:p w14:paraId="4BB6435E" w14:textId="3605D7FD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1 : </w:t>
                  </w:r>
                  <w:r w:rsidR="00471F3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3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2765" w:type="dxa"/>
                  <w:vAlign w:val="center"/>
                </w:tcPr>
                <w:p w14:paraId="2A435261" w14:textId="3502D363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1 : </w:t>
                  </w:r>
                  <w:r w:rsidR="00471F3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2765" w:type="dxa"/>
                  <w:vAlign w:val="center"/>
                </w:tcPr>
                <w:p w14:paraId="73BC15EC" w14:textId="343DBD9E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w:r w:rsidR="00471F39" w:rsidRPr="00471F3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1</w:t>
                  </w:r>
                </w:p>
              </w:tc>
              <w:tc>
                <w:tcPr>
                  <w:tcW w:w="2765" w:type="dxa"/>
                  <w:vAlign w:val="center"/>
                </w:tcPr>
                <w:p w14:paraId="6FBBB2E4" w14:textId="1D8E5FF5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w:r w:rsidR="00471F39" w:rsidRPr="00471F3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: </w:t>
                  </w:r>
                  <w:r w:rsidR="00471F3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3</w:t>
                  </w:r>
                  <w:r w:rsidRPr="00EA78C2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</w:tr>
          </w:tbl>
          <w:p w14:paraId="7E242C15" w14:textId="15EEC28F" w:rsidR="00EA78C2" w:rsidRDefault="00EA78C2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3AAA2EC" w14:textId="77777777" w:rsidR="00093CDF" w:rsidRDefault="00093CDF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3664410" w14:textId="1D2D2D9A" w:rsidR="00093CDF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8) 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>En una caja, hay</w:t>
            </w:r>
            <w:r w:rsidR="00CD02CA">
              <w:rPr>
                <w:rFonts w:ascii="Arial" w:hAnsi="Arial" w:cs="Arial"/>
                <w:bCs/>
                <w:sz w:val="24"/>
                <w:szCs w:val="24"/>
              </w:rPr>
              <w:t xml:space="preserve"> huevos blancos y de color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>, y la razón entre ellos es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D02C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 xml:space="preserve"> : 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093CDF" w:rsidRPr="00016D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 xml:space="preserve">Si en total hay </w:t>
            </w:r>
            <w:r w:rsidR="00CD02CA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D02CA">
              <w:rPr>
                <w:rFonts w:ascii="Arial" w:hAnsi="Arial" w:cs="Arial"/>
                <w:bCs/>
                <w:sz w:val="24"/>
                <w:szCs w:val="24"/>
              </w:rPr>
              <w:t xml:space="preserve">huevos 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 xml:space="preserve">¿Cuántos </w:t>
            </w:r>
            <w:r w:rsidR="00CD02CA">
              <w:rPr>
                <w:rFonts w:ascii="Arial" w:hAnsi="Arial" w:cs="Arial"/>
                <w:bCs/>
                <w:sz w:val="24"/>
                <w:szCs w:val="24"/>
              </w:rPr>
              <w:t>huevos blancos hay</w:t>
            </w:r>
            <w:r w:rsidR="00093CDF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57CBBEE5" w14:textId="3576DF72" w:rsidR="00093CDF" w:rsidRDefault="00093CDF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5"/>
              <w:gridCol w:w="2765"/>
              <w:gridCol w:w="2765"/>
            </w:tblGrid>
            <w:tr w:rsidR="00093CDF" w14:paraId="45EE9518" w14:textId="77777777" w:rsidTr="00661E71">
              <w:trPr>
                <w:trHeight w:val="439"/>
              </w:trPr>
              <w:tc>
                <w:tcPr>
                  <w:tcW w:w="2764" w:type="dxa"/>
                  <w:vAlign w:val="center"/>
                </w:tcPr>
                <w:p w14:paraId="176CBAEB" w14:textId="3C434A0F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w:r w:rsidR="00886D79" w:rsidRPr="00886D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</w:t>
                  </w:r>
                  <w:r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0 </w:t>
                  </w:r>
                  <w:r w:rsidR="00886D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huevos blancos</w:t>
                  </w:r>
                  <w:r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.</w:t>
                  </w:r>
                </w:p>
              </w:tc>
              <w:tc>
                <w:tcPr>
                  <w:tcW w:w="2765" w:type="dxa"/>
                  <w:vAlign w:val="center"/>
                </w:tcPr>
                <w:p w14:paraId="414B8923" w14:textId="127A2948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w:r w:rsidR="00886D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20</w:t>
                  </w:r>
                  <w:r w:rsidR="00886D79"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886D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huevos blancos</w:t>
                  </w:r>
                  <w:r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.</w:t>
                  </w:r>
                </w:p>
              </w:tc>
              <w:tc>
                <w:tcPr>
                  <w:tcW w:w="2765" w:type="dxa"/>
                  <w:vAlign w:val="center"/>
                </w:tcPr>
                <w:p w14:paraId="09D8CD4C" w14:textId="4C6A6ED6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w:r w:rsidR="00886D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60</w:t>
                  </w:r>
                  <w:r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886D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huevos blancos</w:t>
                  </w:r>
                  <w:r w:rsidR="00886D79" w:rsidRPr="00093CDF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.</w:t>
                  </w:r>
                </w:p>
              </w:tc>
              <w:tc>
                <w:tcPr>
                  <w:tcW w:w="2765" w:type="dxa"/>
                  <w:vAlign w:val="center"/>
                </w:tcPr>
                <w:p w14:paraId="5D489E52" w14:textId="645205B0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w:r w:rsidR="00886D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100 huevos.</w:t>
                  </w:r>
                </w:p>
              </w:tc>
            </w:tr>
          </w:tbl>
          <w:p w14:paraId="477CBD08" w14:textId="007C2A30" w:rsidR="00093CDF" w:rsidRDefault="00CC4A49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3472" behindDoc="1" locked="0" layoutInCell="1" allowOverlap="1" wp14:anchorId="42357C99" wp14:editId="045A795D">
                      <wp:simplePos x="0" y="0"/>
                      <wp:positionH relativeFrom="column">
                        <wp:posOffset>5669915</wp:posOffset>
                      </wp:positionH>
                      <wp:positionV relativeFrom="paragraph">
                        <wp:posOffset>83820</wp:posOffset>
                      </wp:positionV>
                      <wp:extent cx="1311275" cy="1183005"/>
                      <wp:effectExtent l="50800" t="50800" r="47625" b="48895"/>
                      <wp:wrapTight wrapText="bothSides">
                        <wp:wrapPolygon edited="0">
                          <wp:start x="10251" y="-928"/>
                          <wp:lineTo x="8786" y="-696"/>
                          <wp:lineTo x="8786" y="3014"/>
                          <wp:lineTo x="7113" y="3014"/>
                          <wp:lineTo x="7113" y="6725"/>
                          <wp:lineTo x="-837" y="6725"/>
                          <wp:lineTo x="-837" y="8116"/>
                          <wp:lineTo x="4393" y="14145"/>
                          <wp:lineTo x="4184" y="17855"/>
                          <wp:lineTo x="3347" y="17855"/>
                          <wp:lineTo x="3347" y="22261"/>
                          <wp:lineTo x="18200" y="22261"/>
                          <wp:lineTo x="18200" y="21565"/>
                          <wp:lineTo x="17364" y="17855"/>
                          <wp:lineTo x="16945" y="14145"/>
                          <wp:lineTo x="20292" y="10435"/>
                          <wp:lineTo x="22175" y="7188"/>
                          <wp:lineTo x="14853" y="6261"/>
                          <wp:lineTo x="12761" y="3014"/>
                          <wp:lineTo x="11297" y="-928"/>
                          <wp:lineTo x="10251" y="-928"/>
                        </wp:wrapPolygon>
                      </wp:wrapTight>
                      <wp:docPr id="12" name="Estrella de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275" cy="1183005"/>
                              </a:xfrm>
                              <a:prstGeom prst="star5">
                                <a:avLst>
                                  <a:gd name="adj" fmla="val 23461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530ACC" w14:textId="77777777" w:rsidR="00093CDF" w:rsidRPr="00C332F7" w:rsidRDefault="00093CDF" w:rsidP="00093CDF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L"/>
                                    </w:rPr>
                                  </w:pPr>
                                  <w:r w:rsidRPr="00C332F7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L"/>
                                    </w:rPr>
                                    <w:t>¡Bien hecho!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57C99" id="Estrella de 5 puntas 12" o:spid="_x0000_s1027" style="position:absolute;margin-left:446.45pt;margin-top:6.6pt;width:103.25pt;height:93.15pt;z-index:-2509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1275,118300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" adj="-11796480,,5400" path="m1,451867l465507,405704,655638,,845768,405704r465506,46163l963275,748768r97568,434234l655638,960793,250432,1183002,348000,748768,1,451867xe" filled="f" strokecolor="black [3213]" strokeweight="3pt">
                      <v:stroke joinstyle="miter"/>
                      <v:formulas/>
                      <v:path arrowok="t" o:connecttype="custom" o:connectlocs="1,451867;465507,405704;655638,0;845768,405704;1311274,451867;963275,748768;1060843,1183002;655638,960793;250432,1183002;348000,748768;1,451867" o:connectangles="0,0,0,0,0,0,0,0,0,0,0" textboxrect="0,0,1311275,1183005"/>
                      <v:textbox>
                        <w:txbxContent>
                          <w:p w14:paraId="1F530ACC" w14:textId="77777777" w:rsidR="00093CDF" w:rsidRPr="00C332F7" w:rsidRDefault="00093CDF" w:rsidP="00093CD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332F7"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L"/>
                              </w:rPr>
                              <w:t>¡Bien hecho!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L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8F60464" w14:textId="134812D2" w:rsidR="00093CDF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9) Las partes de la razón se llaman:</w:t>
            </w:r>
          </w:p>
          <w:p w14:paraId="1A544C55" w14:textId="2F01223C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8B2AF7" w14:textId="36215326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a) Minuendo y sustraendo.</w:t>
            </w:r>
          </w:p>
          <w:p w14:paraId="67E2542A" w14:textId="48481E3F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b) Numerador y denominador.</w:t>
            </w:r>
          </w:p>
          <w:p w14:paraId="36D59FEE" w14:textId="61B29126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c) Antecedente y consecuente.</w:t>
            </w:r>
          </w:p>
          <w:p w14:paraId="24E222A7" w14:textId="33E78A0E" w:rsidR="00A51C18" w:rsidRDefault="00A51C18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d) Antecesor y sucesor.</w:t>
            </w:r>
          </w:p>
          <w:p w14:paraId="65293F00" w14:textId="65DD8A18" w:rsidR="004D7340" w:rsidRPr="002E7E7F" w:rsidRDefault="004D7340" w:rsidP="00093CDF">
            <w:pPr>
              <w:spacing w:line="240" w:lineRule="atLeast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73960377" w14:textId="395FF17C" w:rsidR="0057730E" w:rsidRPr="0057730E" w:rsidRDefault="0057730E" w:rsidP="00F3503B">
      <w:pPr>
        <w:rPr>
          <w:rFonts w:ascii="Arial" w:hAnsi="Arial" w:cs="Arial"/>
          <w:b/>
          <w:bCs/>
          <w:sz w:val="24"/>
          <w:szCs w:val="24"/>
        </w:rPr>
      </w:pPr>
    </w:p>
    <w:sectPr w:rsidR="0057730E" w:rsidRPr="0057730E" w:rsidSect="00667237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77F87" w14:textId="77777777" w:rsidR="00EA0D84" w:rsidRDefault="00EA0D84" w:rsidP="00486DC1">
      <w:pPr>
        <w:spacing w:after="0" w:line="240" w:lineRule="auto"/>
      </w:pPr>
      <w:r>
        <w:separator/>
      </w:r>
    </w:p>
  </w:endnote>
  <w:endnote w:type="continuationSeparator" w:id="0">
    <w:p w14:paraId="36D90E53" w14:textId="77777777" w:rsidR="00EA0D84" w:rsidRDefault="00EA0D84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88C4D" w14:textId="77777777" w:rsidR="00EA0D84" w:rsidRDefault="00EA0D84" w:rsidP="00486DC1">
      <w:pPr>
        <w:spacing w:after="0" w:line="240" w:lineRule="auto"/>
      </w:pPr>
      <w:r>
        <w:separator/>
      </w:r>
    </w:p>
  </w:footnote>
  <w:footnote w:type="continuationSeparator" w:id="0">
    <w:p w14:paraId="3A20DD22" w14:textId="77777777" w:rsidR="00EA0D84" w:rsidRDefault="00EA0D84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BF8A" w14:textId="4C03CFA6" w:rsidR="00EA0D84" w:rsidRDefault="00EA0D84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2C9672" wp14:editId="7B947292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Profesores: Adriana Ascencio</w:t>
    </w:r>
  </w:p>
  <w:p w14:paraId="0D469F73" w14:textId="6F3C2E77" w:rsidR="00EA0D84" w:rsidRDefault="00EA0D84" w:rsidP="00C27E69">
    <w:pPr>
      <w:pStyle w:val="Encabezado"/>
      <w:tabs>
        <w:tab w:val="left" w:pos="1770"/>
      </w:tabs>
    </w:pPr>
    <w:r>
      <w:tab/>
      <w:t>RANCAGUA</w:t>
    </w:r>
    <w:r>
      <w:tab/>
    </w:r>
    <w:r>
      <w:tab/>
      <w:t>Mario Moris</w:t>
    </w:r>
  </w:p>
  <w:p w14:paraId="4DCC6405" w14:textId="412D9891" w:rsidR="00EA0D84" w:rsidRDefault="00EA0D84" w:rsidP="00C27E69">
    <w:pPr>
      <w:pStyle w:val="Encabezado"/>
      <w:jc w:val="right"/>
    </w:pPr>
    <w:r>
      <w:t>Isabel Pérez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50B"/>
    <w:multiLevelType w:val="hybridMultilevel"/>
    <w:tmpl w:val="0BC858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74283"/>
    <w:multiLevelType w:val="hybridMultilevel"/>
    <w:tmpl w:val="0BC858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0DAB"/>
    <w:rsid w:val="000023F8"/>
    <w:rsid w:val="00002B68"/>
    <w:rsid w:val="00003E48"/>
    <w:rsid w:val="000057F8"/>
    <w:rsid w:val="00010BD6"/>
    <w:rsid w:val="0001285E"/>
    <w:rsid w:val="0001341E"/>
    <w:rsid w:val="00022147"/>
    <w:rsid w:val="00023A5D"/>
    <w:rsid w:val="000302D0"/>
    <w:rsid w:val="00032804"/>
    <w:rsid w:val="00046BF4"/>
    <w:rsid w:val="00052A60"/>
    <w:rsid w:val="0005440C"/>
    <w:rsid w:val="00081771"/>
    <w:rsid w:val="00081F5B"/>
    <w:rsid w:val="00093CDF"/>
    <w:rsid w:val="000946C2"/>
    <w:rsid w:val="00095C89"/>
    <w:rsid w:val="000975D2"/>
    <w:rsid w:val="000A4286"/>
    <w:rsid w:val="000A6ACA"/>
    <w:rsid w:val="000A6B76"/>
    <w:rsid w:val="000A7FB9"/>
    <w:rsid w:val="000B6408"/>
    <w:rsid w:val="000B6A42"/>
    <w:rsid w:val="000D028F"/>
    <w:rsid w:val="000D1E64"/>
    <w:rsid w:val="000D7064"/>
    <w:rsid w:val="000E52E4"/>
    <w:rsid w:val="000F12B9"/>
    <w:rsid w:val="000F4C20"/>
    <w:rsid w:val="000F6A80"/>
    <w:rsid w:val="000F7101"/>
    <w:rsid w:val="0010467C"/>
    <w:rsid w:val="00105815"/>
    <w:rsid w:val="00106928"/>
    <w:rsid w:val="001079B1"/>
    <w:rsid w:val="001102B2"/>
    <w:rsid w:val="00111CD5"/>
    <w:rsid w:val="00113002"/>
    <w:rsid w:val="00162A15"/>
    <w:rsid w:val="00166FB2"/>
    <w:rsid w:val="001735F0"/>
    <w:rsid w:val="0018051F"/>
    <w:rsid w:val="00183728"/>
    <w:rsid w:val="001A0B10"/>
    <w:rsid w:val="001A3A75"/>
    <w:rsid w:val="001B3776"/>
    <w:rsid w:val="001B47A5"/>
    <w:rsid w:val="001B6700"/>
    <w:rsid w:val="001C1D63"/>
    <w:rsid w:val="001C5F93"/>
    <w:rsid w:val="001C6146"/>
    <w:rsid w:val="001C646C"/>
    <w:rsid w:val="001E358B"/>
    <w:rsid w:val="001E48B6"/>
    <w:rsid w:val="001E7698"/>
    <w:rsid w:val="001F23D4"/>
    <w:rsid w:val="00203D27"/>
    <w:rsid w:val="00204162"/>
    <w:rsid w:val="0020509F"/>
    <w:rsid w:val="002054BA"/>
    <w:rsid w:val="0020566D"/>
    <w:rsid w:val="00205DE1"/>
    <w:rsid w:val="0020785A"/>
    <w:rsid w:val="00213E80"/>
    <w:rsid w:val="002200B6"/>
    <w:rsid w:val="002236C4"/>
    <w:rsid w:val="00226657"/>
    <w:rsid w:val="00230698"/>
    <w:rsid w:val="00234A5F"/>
    <w:rsid w:val="0024370A"/>
    <w:rsid w:val="00243861"/>
    <w:rsid w:val="00264FCE"/>
    <w:rsid w:val="00270E28"/>
    <w:rsid w:val="00271B6B"/>
    <w:rsid w:val="00271EEE"/>
    <w:rsid w:val="00280E1C"/>
    <w:rsid w:val="00281533"/>
    <w:rsid w:val="002922BF"/>
    <w:rsid w:val="00295957"/>
    <w:rsid w:val="002A0269"/>
    <w:rsid w:val="002A1BCF"/>
    <w:rsid w:val="002B0B1B"/>
    <w:rsid w:val="002D43E6"/>
    <w:rsid w:val="002E7E7F"/>
    <w:rsid w:val="002F3433"/>
    <w:rsid w:val="0030074C"/>
    <w:rsid w:val="003021F2"/>
    <w:rsid w:val="003023AC"/>
    <w:rsid w:val="003176C2"/>
    <w:rsid w:val="00321421"/>
    <w:rsid w:val="00324A6D"/>
    <w:rsid w:val="003402FD"/>
    <w:rsid w:val="00340BE8"/>
    <w:rsid w:val="00346826"/>
    <w:rsid w:val="003775F4"/>
    <w:rsid w:val="00380721"/>
    <w:rsid w:val="00381B6F"/>
    <w:rsid w:val="00391F45"/>
    <w:rsid w:val="00396B40"/>
    <w:rsid w:val="00396C9E"/>
    <w:rsid w:val="003B200B"/>
    <w:rsid w:val="003B590F"/>
    <w:rsid w:val="003C28CB"/>
    <w:rsid w:val="003C3AD4"/>
    <w:rsid w:val="003C4DDB"/>
    <w:rsid w:val="003C7D3D"/>
    <w:rsid w:val="003D3126"/>
    <w:rsid w:val="003D5243"/>
    <w:rsid w:val="003E4279"/>
    <w:rsid w:val="00410B83"/>
    <w:rsid w:val="004124A4"/>
    <w:rsid w:val="00434352"/>
    <w:rsid w:val="0043785A"/>
    <w:rsid w:val="00437A0C"/>
    <w:rsid w:val="0045718F"/>
    <w:rsid w:val="004623B2"/>
    <w:rsid w:val="00471F39"/>
    <w:rsid w:val="00472DC0"/>
    <w:rsid w:val="00473F76"/>
    <w:rsid w:val="00474203"/>
    <w:rsid w:val="00480622"/>
    <w:rsid w:val="00486DC1"/>
    <w:rsid w:val="00493D1A"/>
    <w:rsid w:val="004A4898"/>
    <w:rsid w:val="004B522A"/>
    <w:rsid w:val="004C6D3F"/>
    <w:rsid w:val="004D48A4"/>
    <w:rsid w:val="004D60BB"/>
    <w:rsid w:val="004D611D"/>
    <w:rsid w:val="004D7340"/>
    <w:rsid w:val="004F290B"/>
    <w:rsid w:val="004F6525"/>
    <w:rsid w:val="005039AE"/>
    <w:rsid w:val="00503DBC"/>
    <w:rsid w:val="00510FAC"/>
    <w:rsid w:val="00511B1C"/>
    <w:rsid w:val="00512639"/>
    <w:rsid w:val="00521E5F"/>
    <w:rsid w:val="005222EB"/>
    <w:rsid w:val="00524B72"/>
    <w:rsid w:val="005255BF"/>
    <w:rsid w:val="00527E64"/>
    <w:rsid w:val="00534913"/>
    <w:rsid w:val="00535148"/>
    <w:rsid w:val="00540823"/>
    <w:rsid w:val="0054238C"/>
    <w:rsid w:val="00550811"/>
    <w:rsid w:val="00551B12"/>
    <w:rsid w:val="00556EA5"/>
    <w:rsid w:val="0057730E"/>
    <w:rsid w:val="00580056"/>
    <w:rsid w:val="005816CF"/>
    <w:rsid w:val="005A2A51"/>
    <w:rsid w:val="005B34A8"/>
    <w:rsid w:val="005B469A"/>
    <w:rsid w:val="005B7622"/>
    <w:rsid w:val="005C00C6"/>
    <w:rsid w:val="005C68EE"/>
    <w:rsid w:val="005F6CE4"/>
    <w:rsid w:val="00602464"/>
    <w:rsid w:val="00640580"/>
    <w:rsid w:val="00642833"/>
    <w:rsid w:val="00642BE7"/>
    <w:rsid w:val="00643DC8"/>
    <w:rsid w:val="0065012D"/>
    <w:rsid w:val="006521BE"/>
    <w:rsid w:val="00661BD7"/>
    <w:rsid w:val="00667237"/>
    <w:rsid w:val="00692E63"/>
    <w:rsid w:val="0069581B"/>
    <w:rsid w:val="006970C8"/>
    <w:rsid w:val="00697D6E"/>
    <w:rsid w:val="006A4188"/>
    <w:rsid w:val="006A4A35"/>
    <w:rsid w:val="006B5D0D"/>
    <w:rsid w:val="006B7D22"/>
    <w:rsid w:val="006C4859"/>
    <w:rsid w:val="006E4AA6"/>
    <w:rsid w:val="006F79E5"/>
    <w:rsid w:val="00706B29"/>
    <w:rsid w:val="00712BDF"/>
    <w:rsid w:val="00712ED4"/>
    <w:rsid w:val="007200AE"/>
    <w:rsid w:val="007230BE"/>
    <w:rsid w:val="00742AD6"/>
    <w:rsid w:val="00746A50"/>
    <w:rsid w:val="00746DD1"/>
    <w:rsid w:val="0078354E"/>
    <w:rsid w:val="007840A4"/>
    <w:rsid w:val="00785EC5"/>
    <w:rsid w:val="0079451C"/>
    <w:rsid w:val="00795F14"/>
    <w:rsid w:val="0079789A"/>
    <w:rsid w:val="007A1B33"/>
    <w:rsid w:val="007A2530"/>
    <w:rsid w:val="007A4B95"/>
    <w:rsid w:val="007A6C46"/>
    <w:rsid w:val="007B55E5"/>
    <w:rsid w:val="007C23E7"/>
    <w:rsid w:val="007C48F7"/>
    <w:rsid w:val="007F01C7"/>
    <w:rsid w:val="00804F2C"/>
    <w:rsid w:val="00822E11"/>
    <w:rsid w:val="008262A2"/>
    <w:rsid w:val="008274CF"/>
    <w:rsid w:val="00827FE3"/>
    <w:rsid w:val="00837E4E"/>
    <w:rsid w:val="0084738F"/>
    <w:rsid w:val="008552E9"/>
    <w:rsid w:val="00866B07"/>
    <w:rsid w:val="008740A3"/>
    <w:rsid w:val="00886D79"/>
    <w:rsid w:val="008879FF"/>
    <w:rsid w:val="00894244"/>
    <w:rsid w:val="008A3376"/>
    <w:rsid w:val="008A6A4C"/>
    <w:rsid w:val="008A7226"/>
    <w:rsid w:val="008A7533"/>
    <w:rsid w:val="008B1369"/>
    <w:rsid w:val="008B6131"/>
    <w:rsid w:val="008C0595"/>
    <w:rsid w:val="008C3163"/>
    <w:rsid w:val="008D5639"/>
    <w:rsid w:val="008D7F8C"/>
    <w:rsid w:val="008E3118"/>
    <w:rsid w:val="008F2B37"/>
    <w:rsid w:val="008F62C8"/>
    <w:rsid w:val="00903CFD"/>
    <w:rsid w:val="00911661"/>
    <w:rsid w:val="00917D41"/>
    <w:rsid w:val="00922564"/>
    <w:rsid w:val="00936B3B"/>
    <w:rsid w:val="00940865"/>
    <w:rsid w:val="00942BD0"/>
    <w:rsid w:val="009535E7"/>
    <w:rsid w:val="00957029"/>
    <w:rsid w:val="00957C62"/>
    <w:rsid w:val="009653A0"/>
    <w:rsid w:val="009702A5"/>
    <w:rsid w:val="00981175"/>
    <w:rsid w:val="00981B95"/>
    <w:rsid w:val="00985FC5"/>
    <w:rsid w:val="00990D2C"/>
    <w:rsid w:val="009B7CF5"/>
    <w:rsid w:val="009C22AB"/>
    <w:rsid w:val="009C25C9"/>
    <w:rsid w:val="009C27BB"/>
    <w:rsid w:val="009D7C3D"/>
    <w:rsid w:val="009E06E4"/>
    <w:rsid w:val="009F13A6"/>
    <w:rsid w:val="009F2BC8"/>
    <w:rsid w:val="009F2EC9"/>
    <w:rsid w:val="009F7427"/>
    <w:rsid w:val="00A0017A"/>
    <w:rsid w:val="00A01054"/>
    <w:rsid w:val="00A05806"/>
    <w:rsid w:val="00A12BEE"/>
    <w:rsid w:val="00A1684E"/>
    <w:rsid w:val="00A33CEA"/>
    <w:rsid w:val="00A33EAF"/>
    <w:rsid w:val="00A37207"/>
    <w:rsid w:val="00A40D91"/>
    <w:rsid w:val="00A46BC8"/>
    <w:rsid w:val="00A4726E"/>
    <w:rsid w:val="00A51C18"/>
    <w:rsid w:val="00A5337E"/>
    <w:rsid w:val="00A57D90"/>
    <w:rsid w:val="00A61BE4"/>
    <w:rsid w:val="00A73102"/>
    <w:rsid w:val="00A73342"/>
    <w:rsid w:val="00A7468E"/>
    <w:rsid w:val="00A75BE5"/>
    <w:rsid w:val="00AB1FA3"/>
    <w:rsid w:val="00AB296B"/>
    <w:rsid w:val="00AB3A13"/>
    <w:rsid w:val="00AB7172"/>
    <w:rsid w:val="00AB75AC"/>
    <w:rsid w:val="00AE4B2C"/>
    <w:rsid w:val="00B027D3"/>
    <w:rsid w:val="00B05E13"/>
    <w:rsid w:val="00B12330"/>
    <w:rsid w:val="00B12825"/>
    <w:rsid w:val="00B13246"/>
    <w:rsid w:val="00B143E0"/>
    <w:rsid w:val="00B16192"/>
    <w:rsid w:val="00B17685"/>
    <w:rsid w:val="00B2109B"/>
    <w:rsid w:val="00B425C3"/>
    <w:rsid w:val="00B46284"/>
    <w:rsid w:val="00B50DF4"/>
    <w:rsid w:val="00B72B0C"/>
    <w:rsid w:val="00B941FB"/>
    <w:rsid w:val="00BA0460"/>
    <w:rsid w:val="00BA0476"/>
    <w:rsid w:val="00BA5525"/>
    <w:rsid w:val="00BA7C8D"/>
    <w:rsid w:val="00BB1524"/>
    <w:rsid w:val="00BB6929"/>
    <w:rsid w:val="00BD5D8B"/>
    <w:rsid w:val="00BD6B9E"/>
    <w:rsid w:val="00BD7AC8"/>
    <w:rsid w:val="00BE6185"/>
    <w:rsid w:val="00BE7A81"/>
    <w:rsid w:val="00BF229F"/>
    <w:rsid w:val="00BF398D"/>
    <w:rsid w:val="00BF3DE5"/>
    <w:rsid w:val="00BF6EF8"/>
    <w:rsid w:val="00C031E8"/>
    <w:rsid w:val="00C04E31"/>
    <w:rsid w:val="00C06CA3"/>
    <w:rsid w:val="00C10EE8"/>
    <w:rsid w:val="00C15882"/>
    <w:rsid w:val="00C27E69"/>
    <w:rsid w:val="00C332F7"/>
    <w:rsid w:val="00C55179"/>
    <w:rsid w:val="00C64C76"/>
    <w:rsid w:val="00C70174"/>
    <w:rsid w:val="00C703B6"/>
    <w:rsid w:val="00C70698"/>
    <w:rsid w:val="00C7122C"/>
    <w:rsid w:val="00C87119"/>
    <w:rsid w:val="00C96141"/>
    <w:rsid w:val="00CC1C11"/>
    <w:rsid w:val="00CC4A49"/>
    <w:rsid w:val="00CD02CA"/>
    <w:rsid w:val="00CD21CD"/>
    <w:rsid w:val="00CE338B"/>
    <w:rsid w:val="00CF60CB"/>
    <w:rsid w:val="00D003E1"/>
    <w:rsid w:val="00D00D39"/>
    <w:rsid w:val="00D05954"/>
    <w:rsid w:val="00D06696"/>
    <w:rsid w:val="00D06F21"/>
    <w:rsid w:val="00D10768"/>
    <w:rsid w:val="00D12129"/>
    <w:rsid w:val="00D12BC6"/>
    <w:rsid w:val="00D137F2"/>
    <w:rsid w:val="00D13852"/>
    <w:rsid w:val="00D259A3"/>
    <w:rsid w:val="00D26255"/>
    <w:rsid w:val="00D2635D"/>
    <w:rsid w:val="00D41F8C"/>
    <w:rsid w:val="00D44C45"/>
    <w:rsid w:val="00D47B0E"/>
    <w:rsid w:val="00D51C5B"/>
    <w:rsid w:val="00D54256"/>
    <w:rsid w:val="00D553B4"/>
    <w:rsid w:val="00D555CF"/>
    <w:rsid w:val="00D56007"/>
    <w:rsid w:val="00D75106"/>
    <w:rsid w:val="00D75892"/>
    <w:rsid w:val="00DA5CD1"/>
    <w:rsid w:val="00DB1E5D"/>
    <w:rsid w:val="00DB7334"/>
    <w:rsid w:val="00DC3EF8"/>
    <w:rsid w:val="00DC642D"/>
    <w:rsid w:val="00DC6978"/>
    <w:rsid w:val="00DD6A72"/>
    <w:rsid w:val="00DE6C61"/>
    <w:rsid w:val="00DF049E"/>
    <w:rsid w:val="00DF3072"/>
    <w:rsid w:val="00DF72AD"/>
    <w:rsid w:val="00E004AD"/>
    <w:rsid w:val="00E008D0"/>
    <w:rsid w:val="00E01382"/>
    <w:rsid w:val="00E04989"/>
    <w:rsid w:val="00E107DC"/>
    <w:rsid w:val="00E11E17"/>
    <w:rsid w:val="00E138F8"/>
    <w:rsid w:val="00E211CE"/>
    <w:rsid w:val="00E36863"/>
    <w:rsid w:val="00E40853"/>
    <w:rsid w:val="00E43DA2"/>
    <w:rsid w:val="00E6056C"/>
    <w:rsid w:val="00E64DA4"/>
    <w:rsid w:val="00E74587"/>
    <w:rsid w:val="00E7589C"/>
    <w:rsid w:val="00E84ABE"/>
    <w:rsid w:val="00E87F50"/>
    <w:rsid w:val="00E92FBB"/>
    <w:rsid w:val="00E96B35"/>
    <w:rsid w:val="00EA0D84"/>
    <w:rsid w:val="00EA5A18"/>
    <w:rsid w:val="00EA78C2"/>
    <w:rsid w:val="00EB1456"/>
    <w:rsid w:val="00EC60E5"/>
    <w:rsid w:val="00ED608F"/>
    <w:rsid w:val="00EE0CC3"/>
    <w:rsid w:val="00EF335D"/>
    <w:rsid w:val="00EF56D6"/>
    <w:rsid w:val="00F138A8"/>
    <w:rsid w:val="00F16A57"/>
    <w:rsid w:val="00F17AFD"/>
    <w:rsid w:val="00F241A3"/>
    <w:rsid w:val="00F25BCF"/>
    <w:rsid w:val="00F27F02"/>
    <w:rsid w:val="00F31353"/>
    <w:rsid w:val="00F33B32"/>
    <w:rsid w:val="00F34C6A"/>
    <w:rsid w:val="00F3503B"/>
    <w:rsid w:val="00F40590"/>
    <w:rsid w:val="00F432BD"/>
    <w:rsid w:val="00F43C26"/>
    <w:rsid w:val="00F47052"/>
    <w:rsid w:val="00F63253"/>
    <w:rsid w:val="00F654FB"/>
    <w:rsid w:val="00F670F1"/>
    <w:rsid w:val="00F77AF6"/>
    <w:rsid w:val="00F820E1"/>
    <w:rsid w:val="00F83900"/>
    <w:rsid w:val="00F92C36"/>
    <w:rsid w:val="00F963FC"/>
    <w:rsid w:val="00FA23F8"/>
    <w:rsid w:val="00FA37AB"/>
    <w:rsid w:val="00FB1712"/>
    <w:rsid w:val="00FC088F"/>
    <w:rsid w:val="00FC5C30"/>
    <w:rsid w:val="00FC73B1"/>
    <w:rsid w:val="00FD20FF"/>
    <w:rsid w:val="00FE0E0B"/>
    <w:rsid w:val="00FE2ABB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84B4961"/>
  <w15:docId w15:val="{C80C394E-A63A-5543-AA76-303B942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081771"/>
    <w:rPr>
      <w:b/>
      <w:bCs/>
    </w:rPr>
  </w:style>
  <w:style w:type="paragraph" w:styleId="Sinespaciado">
    <w:name w:val="No Spacing"/>
    <w:uiPriority w:val="1"/>
    <w:qFormat/>
    <w:rsid w:val="00BA5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4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5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mario moris serrano</cp:lastModifiedBy>
  <cp:revision>94</cp:revision>
  <dcterms:created xsi:type="dcterms:W3CDTF">2020-05-06T19:38:00Z</dcterms:created>
  <dcterms:modified xsi:type="dcterms:W3CDTF">2020-09-09T20:56:00Z</dcterms:modified>
</cp:coreProperties>
</file>