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4D2E66">
        <w:rPr>
          <w:rFonts w:ascii="Arial" w:hAnsi="Arial" w:cs="Arial"/>
          <w:b/>
          <w:sz w:val="26"/>
          <w:szCs w:val="26"/>
          <w:u w:val="single"/>
        </w:rPr>
        <w:t>6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2A3DF4">
        <w:rPr>
          <w:rFonts w:ascii="Arial" w:hAnsi="Arial" w:cs="Arial"/>
          <w:b/>
          <w:i/>
          <w:sz w:val="26"/>
          <w:szCs w:val="26"/>
          <w:u w:val="single"/>
        </w:rPr>
        <w:t>Conformación del Territorio Chileno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2A3D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A3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033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2A3DF4" w:rsidRDefault="00B446A8" w:rsidP="002A3D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335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A3DF4" w:rsidRPr="002A3DF4">
              <w:rPr>
                <w:rFonts w:ascii="Arial" w:hAnsi="Arial" w:cs="Arial"/>
                <w:b/>
                <w:bCs/>
                <w:sz w:val="24"/>
                <w:szCs w:val="24"/>
              </w:rPr>
              <w:t>OA 05:</w:t>
            </w:r>
            <w:r w:rsidR="002A3DF4" w:rsidRPr="002A3DF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3DF4" w:rsidRPr="002A3DF4">
              <w:rPr>
                <w:rFonts w:ascii="Arial" w:eastAsia="Times New Roman" w:hAnsi="Arial" w:cs="Arial"/>
                <w:sz w:val="24"/>
                <w:szCs w:val="24"/>
              </w:rPr>
              <w:t>Describir cómo se conformó el territorio de Chile durante el siglo XIX, considerando colonizaciones europeas, la incorporación de Isla de Pascua, la ocupación de la Araucanía, la Guerra del Pacífico y diversos conflictos bélicos, entre otros factores.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360AF7" w:rsidRDefault="00B446A8" w:rsidP="002A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A3D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Conformación del Territorio Chileno</w:t>
            </w:r>
            <w:r w:rsidR="00FA3B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703354" w:rsidRDefault="00B446A8" w:rsidP="002A3D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A3DF4">
              <w:rPr>
                <w:rFonts w:ascii="Arial" w:hAnsi="Arial" w:cs="Arial"/>
                <w:sz w:val="24"/>
                <w:szCs w:val="24"/>
              </w:rPr>
              <w:t>Describir cómo se conformó el territorio chileno durante el siglo XIX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51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156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5156D5">
        <w:rPr>
          <w:rFonts w:ascii="Arial" w:hAnsi="Arial" w:cs="Arial"/>
          <w:i/>
          <w:color w:val="000000"/>
        </w:rPr>
        <w:t>94</w:t>
      </w:r>
      <w:r>
        <w:rPr>
          <w:rFonts w:ascii="Arial" w:hAnsi="Arial" w:cs="Arial"/>
          <w:i/>
          <w:color w:val="000000"/>
        </w:rPr>
        <w:t xml:space="preserve"> a la </w:t>
      </w:r>
      <w:r w:rsidR="005156D5">
        <w:rPr>
          <w:rFonts w:ascii="Arial" w:hAnsi="Arial" w:cs="Arial"/>
          <w:i/>
          <w:color w:val="000000"/>
        </w:rPr>
        <w:t>107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F1D10">
        <w:rPr>
          <w:rFonts w:ascii="Arial" w:hAnsi="Arial" w:cs="Arial"/>
          <w:i/>
          <w:sz w:val="24"/>
        </w:rPr>
        <w:t>“Desde que Chile se independizó, tuvo las mismas fronteras que posee hasta el día de hoy”</w:t>
      </w:r>
      <w:r>
        <w:rPr>
          <w:rFonts w:ascii="Arial" w:hAnsi="Arial" w:cs="Arial"/>
          <w:sz w:val="24"/>
        </w:rPr>
        <w:t>. Podemos decir que esta afirmación es: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Verdadera.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Falsa.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Incompleta.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se puede corroborar.</w:t>
      </w:r>
    </w:p>
    <w:p w:rsidR="004F1D10" w:rsidRDefault="004F1D10" w:rsidP="004F1D10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24"/>
        </w:rPr>
      </w:pPr>
    </w:p>
    <w:p w:rsidR="00703354" w:rsidRDefault="00AA65C8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las formas que </w:t>
      </w:r>
      <w:r w:rsidR="004F1D10">
        <w:rPr>
          <w:rFonts w:ascii="Arial" w:hAnsi="Arial" w:cs="Arial"/>
          <w:sz w:val="24"/>
        </w:rPr>
        <w:t>el Estado de Chile definió su territorio durante el siglo XIX fue:</w:t>
      </w:r>
    </w:p>
    <w:p w:rsidR="005F292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guerra.</w:t>
      </w:r>
    </w:p>
    <w:p w:rsidR="005F292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colonización.</w:t>
      </w:r>
    </w:p>
    <w:p w:rsidR="005F292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negociación.</w:t>
      </w:r>
    </w:p>
    <w:p w:rsidR="005F2924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las anteriores.</w:t>
      </w:r>
    </w:p>
    <w:p w:rsidR="004F1D10" w:rsidRDefault="004F1D10" w:rsidP="004F1D1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colonización de los territorios de Valdivia y Llanquihue fue desarrollada principalmente por: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Chilenos.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Estadounidenses. 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Alemanes.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Argentinos.</w:t>
      </w:r>
    </w:p>
    <w:p w:rsidR="004F1D10" w:rsidRDefault="004F1D10" w:rsidP="004F1D1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militar a cargo de la </w:t>
      </w:r>
      <w:r w:rsidRPr="004F1D10">
        <w:rPr>
          <w:rFonts w:ascii="Arial" w:hAnsi="Arial" w:cs="Arial"/>
          <w:i/>
          <w:sz w:val="24"/>
        </w:rPr>
        <w:t>“Ocupación de la Araucanía”</w:t>
      </w:r>
      <w:r>
        <w:rPr>
          <w:rFonts w:ascii="Arial" w:hAnsi="Arial" w:cs="Arial"/>
          <w:sz w:val="24"/>
        </w:rPr>
        <w:t xml:space="preserve"> fue: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Cornelio Saavedra.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Victorino </w:t>
      </w:r>
      <w:proofErr w:type="spellStart"/>
      <w:r>
        <w:rPr>
          <w:rFonts w:ascii="Arial" w:hAnsi="Arial" w:cs="Arial"/>
          <w:sz w:val="24"/>
        </w:rPr>
        <w:t>Lastarria</w:t>
      </w:r>
      <w:proofErr w:type="spellEnd"/>
      <w:r>
        <w:rPr>
          <w:rFonts w:ascii="Arial" w:hAnsi="Arial" w:cs="Arial"/>
          <w:sz w:val="24"/>
        </w:rPr>
        <w:t>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Manuel Baquedano.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José Manuel </w:t>
      </w:r>
      <w:proofErr w:type="spellStart"/>
      <w:r>
        <w:rPr>
          <w:rFonts w:ascii="Arial" w:hAnsi="Arial" w:cs="Arial"/>
          <w:sz w:val="24"/>
        </w:rPr>
        <w:t>Balmaceda</w:t>
      </w:r>
      <w:proofErr w:type="spellEnd"/>
      <w:r>
        <w:rPr>
          <w:rFonts w:ascii="Arial" w:hAnsi="Arial" w:cs="Arial"/>
          <w:sz w:val="24"/>
        </w:rPr>
        <w:t>.</w:t>
      </w:r>
    </w:p>
    <w:p w:rsidR="004F1D10" w:rsidRDefault="004F1D10" w:rsidP="004F1D1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4F1D10" w:rsidRDefault="004F1D10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Dentro de los factores que explican la “Ocupación de la Araucanía”, es FALSO señalar que:</w:t>
      </w:r>
    </w:p>
    <w:p w:rsidR="004F1D10" w:rsidRDefault="004F1D10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Eran necesarias</w:t>
      </w:r>
      <w:r w:rsidR="005A5614">
        <w:rPr>
          <w:rFonts w:ascii="Arial" w:hAnsi="Arial" w:cs="Arial"/>
          <w:sz w:val="24"/>
        </w:rPr>
        <w:t xml:space="preserve"> más tierras para poder desarrollar la agricultura en nuestro país.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dominio mapuche en la Araucanía era considerado un peligro para la soberanía nacional.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mapuches podrían querer conquistar el resto de Chile si las autoridades no los combatían.</w:t>
      </w:r>
    </w:p>
    <w:p w:rsidR="005F292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autoridades pensaban que los mapuches debían integrarse a la “civilización” y adoptar las costumbres de los chilenos.</w:t>
      </w:r>
    </w:p>
    <w:p w:rsidR="005A5614" w:rsidRDefault="005A5614" w:rsidP="005A561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A5614" w:rsidRDefault="005A5614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conflicto derivado de los problemas limítrofes entre Chile, Perú y Bolivia fue: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Guerra Civil de 1833.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Guerra del Pacífico.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Guerra de la Independencia.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Pacificación de la Araucanía.</w:t>
      </w:r>
    </w:p>
    <w:p w:rsidR="005A5614" w:rsidRDefault="005A5614" w:rsidP="005A561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A5614" w:rsidRDefault="005A5614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pleno desarrollo de la Guerra con Perú y Bolivia, y para evitar que Argentina entrara al conflicto, Chile suscribe un tratado en el año 1881, mediante el cual: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Autoriza a los argentinos a colonizar Valdivia y Llanquihue.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quita a los argentinos los territorios de la Patagonia.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Cede gran parte de la Patagonia a Argentina.</w:t>
      </w:r>
    </w:p>
    <w:p w:rsidR="005A5614" w:rsidRDefault="005A5614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argentinos se unen a la guerra a favor de Chile.</w:t>
      </w:r>
    </w:p>
    <w:p w:rsidR="005A5614" w:rsidRDefault="005A5614" w:rsidP="005A561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5A5614" w:rsidRDefault="005A5614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de las últimas incorporaciones del territorio nacional fue</w:t>
      </w:r>
      <w:r w:rsidR="00FC6FB2">
        <w:rPr>
          <w:rFonts w:ascii="Arial" w:hAnsi="Arial" w:cs="Arial"/>
          <w:sz w:val="24"/>
        </w:rPr>
        <w:t xml:space="preserve"> la da la Isla de Pascua o Rapa </w:t>
      </w:r>
      <w:proofErr w:type="spellStart"/>
      <w:r w:rsidR="00FC6FB2">
        <w:rPr>
          <w:rFonts w:ascii="Arial" w:hAnsi="Arial" w:cs="Arial"/>
          <w:sz w:val="24"/>
        </w:rPr>
        <w:t>Rui</w:t>
      </w:r>
      <w:proofErr w:type="spellEnd"/>
      <w:r w:rsidR="00FC6FB2">
        <w:rPr>
          <w:rFonts w:ascii="Arial" w:hAnsi="Arial" w:cs="Arial"/>
          <w:sz w:val="24"/>
        </w:rPr>
        <w:t>. Este proceso concluye con la anexión de la isla el año:</w:t>
      </w:r>
    </w:p>
    <w:p w:rsidR="00FC6FB2" w:rsidRDefault="00FC6FB2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1851</w:t>
      </w:r>
    </w:p>
    <w:p w:rsidR="00FC6FB2" w:rsidRDefault="00FC6FB2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1879</w:t>
      </w:r>
    </w:p>
    <w:p w:rsidR="00FC6FB2" w:rsidRDefault="00FC6FB2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1881</w:t>
      </w:r>
    </w:p>
    <w:p w:rsidR="00FC6FB2" w:rsidRPr="005A5614" w:rsidRDefault="00FC6FB2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1891</w:t>
      </w: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B86" w:rsidRPr="00A82484" w:rsidRDefault="00A82484" w:rsidP="009F3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2484">
        <w:rPr>
          <w:rFonts w:ascii="Arial" w:hAnsi="Arial" w:cs="Arial"/>
          <w:b/>
          <w:sz w:val="24"/>
          <w:szCs w:val="24"/>
          <w:u w:val="single"/>
        </w:rPr>
        <w:t>LECTURA DE FUENTES</w:t>
      </w:r>
    </w:p>
    <w:p w:rsidR="002D3B86" w:rsidRDefault="00A82484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2484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6.25pt;margin-top:556.5pt;width:462.75pt;height:118.9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7;mso-fit-shape-to-text:t" inset="10.8pt,7.2pt,10.8pt,7.2pt">
              <w:txbxContent>
                <w:p w:rsidR="00A82484" w:rsidRDefault="00A82484" w:rsidP="00A8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</w:pPr>
                  <w:r w:rsidRPr="00A82484"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  <w:t>La ocupación de La Araucanía y el pueblo mapuche</w:t>
                  </w:r>
                </w:p>
                <w:p w:rsidR="00A82484" w:rsidRPr="00A82484" w:rsidRDefault="00A82484" w:rsidP="00A8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</w:pPr>
                </w:p>
                <w:p w:rsidR="00A82484" w:rsidRPr="00A82484" w:rsidRDefault="00A82484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  <w:r w:rsidRPr="00A82484">
                    <w:rPr>
                      <w:rFonts w:ascii="MyriadPro-Light" w:hAnsi="MyriadPro-Light" w:cs="MyriadPro-Light"/>
                    </w:rPr>
                    <w:t>Se constata que en los robos y asesinatos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existía participación de autoridades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provinciales incluido el propio intendente de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la provincia de Arauco y locales como 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capitán de infantería y comandante de armas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de Santa Bárbara, Domingo Salvo.</w:t>
                  </w:r>
                </w:p>
                <w:p w:rsidR="00A82484" w:rsidRDefault="00A82484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</w:p>
                <w:p w:rsidR="00A82484" w:rsidRPr="00A82484" w:rsidRDefault="00A82484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  <w:r w:rsidRPr="00A82484">
                    <w:rPr>
                      <w:rFonts w:ascii="MyriadPro-Light" w:hAnsi="MyriadPro-Light" w:cs="MyriadPro-Light"/>
                    </w:rPr>
                    <w:t>No se trataba solo de peleas por tierras, 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desplazamiento de la frontera profundizaba la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lucha y la acción directa contra la sociedad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mapuche. Las tropas chilenas comenzaron a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atacar [poblados mapuche] cercanos a las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fortificaciones, lo que causó un cambio en 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ejercicio de la guerra. (…). Entre 1869 y 1881 se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produjeron los hechos más violentos del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Estado contra el pueblo mapuche, con 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A82484">
                    <w:rPr>
                      <w:rFonts w:ascii="MyriadPro-Light" w:hAnsi="MyriadPro-Light" w:cs="MyriadPro-Light"/>
                    </w:rPr>
                    <w:t>nuevo avance de la frontera hacia los ríos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proofErr w:type="spellStart"/>
                  <w:r w:rsidRPr="00A82484">
                    <w:rPr>
                      <w:rFonts w:ascii="MyriadPro-Light" w:hAnsi="MyriadPro-Light" w:cs="MyriadPro-Light"/>
                    </w:rPr>
                    <w:t>Traiguén</w:t>
                  </w:r>
                  <w:proofErr w:type="spellEnd"/>
                  <w:r w:rsidRPr="00A82484">
                    <w:rPr>
                      <w:rFonts w:ascii="MyriadPro-Light" w:hAnsi="MyriadPro-Light" w:cs="MyriadPro-Light"/>
                    </w:rPr>
                    <w:t xml:space="preserve"> y Cautín, respectivamente.</w:t>
                  </w:r>
                </w:p>
                <w:p w:rsidR="00A82484" w:rsidRDefault="00A82484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  <w:sz w:val="18"/>
                      <w:szCs w:val="18"/>
                    </w:rPr>
                  </w:pPr>
                </w:p>
                <w:p w:rsidR="00A82484" w:rsidRPr="007E2772" w:rsidRDefault="00A82484" w:rsidP="00A824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s-ES"/>
                    </w:rPr>
                  </w:pPr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 xml:space="preserve">Vergara, J., y Mellado, H. (2018). La violencia política estatal contra el pueblo-nación mapuche durante la conquista tardía de La Araucanía y el proceso de radicación (Chile, 1850-1929). En: </w:t>
                  </w:r>
                  <w:r w:rsidRPr="007E2772">
                    <w:rPr>
                      <w:rFonts w:ascii="MyriadPro-LightIt" w:hAnsi="MyriadPro-LightIt" w:cs="MyriadPro-LightIt"/>
                      <w:i/>
                      <w:iCs/>
                      <w:sz w:val="18"/>
                      <w:szCs w:val="18"/>
                    </w:rPr>
                    <w:t>Revista Diálogo Andino</w:t>
                  </w:r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>. (Adaptado).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 w:cs="Arial"/>
          <w:sz w:val="24"/>
          <w:szCs w:val="24"/>
        </w:rPr>
        <w:t>Lee las siguientes fuentes, y en base a ellas responde las preguntas:</w:t>
      </w: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772" w:rsidRDefault="007E2772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772" w:rsidRDefault="007E2772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pict>
          <v:shape id="_x0000_s1038" type="#_x0000_t202" style="position:absolute;left:0;text-align:left;margin-left:79.5pt;margin-top:73.5pt;width:462.75pt;height:215.9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8;mso-fit-shape-to-text:t" inset="10.8pt,7.2pt,10.8pt,7.2pt">
              <w:txbxContent>
                <w:p w:rsidR="007E2772" w:rsidRP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</w:pPr>
                  <w:r w:rsidRPr="007E2772"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  <w:t xml:space="preserve">La colonización de la Zona Austral y el pueblo </w:t>
                  </w:r>
                  <w:proofErr w:type="spellStart"/>
                  <w:r w:rsidRPr="007E2772"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  <w:t>selk’nam</w:t>
                  </w:r>
                  <w:proofErr w:type="spellEnd"/>
                </w:p>
                <w:p w:rsidR="007E2772" w:rsidRP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Semibold" w:hAnsi="MyriadPro-Semibold" w:cs="MyriadPro-Semibold"/>
                      <w:sz w:val="24"/>
                      <w:szCs w:val="24"/>
                    </w:rPr>
                  </w:pPr>
                </w:p>
                <w:p w:rsid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  <w:r w:rsidRPr="007E2772">
                    <w:rPr>
                      <w:rFonts w:ascii="MyriadPro-Light" w:hAnsi="MyriadPro-Light" w:cs="MyriadPro-Light"/>
                    </w:rPr>
                    <w:t>En 1885 (…) se dieron los primeros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permisos de tierras. La cría de ovejas fue la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causa principal en la desaparición del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 xml:space="preserve">pueblo </w:t>
                  </w:r>
                  <w:proofErr w:type="spellStart"/>
                  <w:r w:rsidRPr="007E2772">
                    <w:rPr>
                      <w:rFonts w:ascii="MyriadPro-Light" w:hAnsi="MyriadPro-Light" w:cs="MyriadPro-Light"/>
                    </w:rPr>
                    <w:t>selk’nam</w:t>
                  </w:r>
                  <w:proofErr w:type="spellEnd"/>
                  <w:r w:rsidRPr="007E2772">
                    <w:rPr>
                      <w:rFonts w:ascii="MyriadPro-Light" w:hAnsi="MyriadPro-Light" w:cs="MyriadPro-Light"/>
                    </w:rPr>
                    <w:t>.</w:t>
                  </w:r>
                </w:p>
                <w:p w:rsidR="007E2772" w:rsidRP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</w:p>
                <w:p w:rsid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  <w:r w:rsidRPr="007E2772">
                    <w:rPr>
                      <w:rFonts w:ascii="MyriadPro-Light" w:hAnsi="MyriadPro-Light" w:cs="MyriadPro-Light"/>
                    </w:rPr>
                    <w:t>Existieron consecuencias tanto directas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como indirectas. Entre las primeras se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hallaba la matanza por parte de dueños de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tierras, los administradores de las estancias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o los empleados. Las segundas surgieron a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partir del cercado de los territorios, (…).</w:t>
                  </w:r>
                </w:p>
                <w:p w:rsid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</w:p>
                <w:p w:rsid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yriadPro-Light" w:hAnsi="MyriadPro-Light" w:cs="MyriadPro-Light"/>
                    </w:rPr>
                  </w:pPr>
                  <w:r w:rsidRPr="007E2772">
                    <w:rPr>
                      <w:rFonts w:ascii="MyriadPro-Light" w:hAnsi="MyriadPro-Light" w:cs="MyriadPro-Light"/>
                    </w:rPr>
                    <w:t>[Con la llegada de las ovejas], el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desplazamiento del guanaco, recurso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 xml:space="preserve">básico de los </w:t>
                  </w:r>
                  <w:proofErr w:type="spellStart"/>
                  <w:r w:rsidRPr="007E2772">
                    <w:rPr>
                      <w:rFonts w:ascii="MyriadPro-Light" w:hAnsi="MyriadPro-Light" w:cs="MyriadPro-Light"/>
                    </w:rPr>
                    <w:t>selk’nam</w:t>
                  </w:r>
                  <w:proofErr w:type="spellEnd"/>
                  <w:r w:rsidRPr="007E2772">
                    <w:rPr>
                      <w:rFonts w:ascii="MyriadPro-Light" w:hAnsi="MyriadPro-Light" w:cs="MyriadPro-Light"/>
                    </w:rPr>
                    <w:t>, (...), habría implicado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por un lado la escasez de alimento y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materias primas y, por el otro, que los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indígenas fueran capturados o asesinados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por intentar aprovechar a las ovejas como</w:t>
                  </w:r>
                  <w:r>
                    <w:rPr>
                      <w:rFonts w:ascii="MyriadPro-Light" w:hAnsi="MyriadPro-Light" w:cs="MyriadPro-Light"/>
                    </w:rPr>
                    <w:t xml:space="preserve"> </w:t>
                  </w:r>
                  <w:r w:rsidRPr="007E2772">
                    <w:rPr>
                      <w:rFonts w:ascii="MyriadPro-Light" w:hAnsi="MyriadPro-Light" w:cs="MyriadPro-Light"/>
                    </w:rPr>
                    <w:t>un nuevo alimento.</w:t>
                  </w:r>
                </w:p>
                <w:p w:rsidR="007E2772" w:rsidRP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Light" w:hAnsi="MyriadPro-Light" w:cs="MyriadPro-Light"/>
                    </w:rPr>
                  </w:pPr>
                </w:p>
                <w:p w:rsidR="007E2772" w:rsidRP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i/>
                      <w:szCs w:val="28"/>
                    </w:rPr>
                  </w:pPr>
                  <w:proofErr w:type="spellStart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>Casali</w:t>
                  </w:r>
                  <w:proofErr w:type="spellEnd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 xml:space="preserve">, R. (2008). «Contacto interétnico en el norte de Tierra del Fuego: primera aproximación a las estrategias de resistencia </w:t>
                  </w:r>
                  <w:proofErr w:type="spellStart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>selk</w:t>
                  </w:r>
                  <w:proofErr w:type="spellEnd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 xml:space="preserve"> ’</w:t>
                  </w:r>
                  <w:proofErr w:type="spellStart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>nam</w:t>
                  </w:r>
                  <w:proofErr w:type="spellEnd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 xml:space="preserve">». En: </w:t>
                  </w:r>
                  <w:r w:rsidRPr="007E2772">
                    <w:rPr>
                      <w:rFonts w:ascii="MyriadPro-LightIt" w:hAnsi="MyriadPro-LightIt" w:cs="MyriadPro-LightIt"/>
                      <w:i/>
                      <w:iCs/>
                      <w:sz w:val="18"/>
                      <w:szCs w:val="18"/>
                    </w:rPr>
                    <w:t xml:space="preserve">Revista </w:t>
                  </w:r>
                  <w:proofErr w:type="spellStart"/>
                  <w:r w:rsidRPr="007E2772">
                    <w:rPr>
                      <w:rFonts w:ascii="MyriadPro-LightIt" w:hAnsi="MyriadPro-LightIt" w:cs="MyriadPro-LightIt"/>
                      <w:i/>
                      <w:iCs/>
                      <w:sz w:val="18"/>
                      <w:szCs w:val="18"/>
                    </w:rPr>
                    <w:t>Magallania</w:t>
                  </w:r>
                  <w:proofErr w:type="spellEnd"/>
                  <w:r w:rsidRPr="007E2772">
                    <w:rPr>
                      <w:rFonts w:ascii="MyriadPro-Light" w:hAnsi="MyriadPro-Light" w:cs="MyriadPro-Light"/>
                      <w:i/>
                      <w:sz w:val="18"/>
                      <w:szCs w:val="18"/>
                    </w:rPr>
                    <w:t>. (Adaptado).</w:t>
                  </w:r>
                </w:p>
              </w:txbxContent>
            </v:textbox>
            <w10:wrap type="square" anchorx="page" anchory="page"/>
          </v:shape>
        </w:pict>
      </w:r>
    </w:p>
    <w:p w:rsidR="002D3B86" w:rsidRDefault="007E2772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los textos ¿Cuál fue el trato hacia los pueblos indígenas en estos procesos de expansión territorial? Explica con dos ejemplos.</w:t>
      </w:r>
    </w:p>
    <w:p w:rsidR="007E2772" w:rsidRDefault="007E2772" w:rsidP="007E277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772" w:rsidRDefault="007E2772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al primer texto ¿Estás de acuerdo con denominar al proceso llevado por el Estado en este territorio como </w:t>
      </w:r>
      <w:r w:rsidRPr="007E2772">
        <w:rPr>
          <w:rFonts w:ascii="Arial" w:hAnsi="Arial" w:cs="Arial"/>
          <w:b/>
          <w:i/>
          <w:sz w:val="24"/>
          <w:szCs w:val="24"/>
        </w:rPr>
        <w:t>“Pacificación de la Araucanía”</w:t>
      </w:r>
      <w:r>
        <w:rPr>
          <w:rFonts w:ascii="Arial" w:hAnsi="Arial" w:cs="Arial"/>
          <w:sz w:val="24"/>
          <w:szCs w:val="24"/>
        </w:rPr>
        <w:t>? Explica tu respuesta con un argumento.</w:t>
      </w:r>
    </w:p>
    <w:p w:rsidR="007E2772" w:rsidRPr="007E2772" w:rsidRDefault="007E2772" w:rsidP="007E277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:rsidR="00000000" w:rsidRPr="00A82484" w:rsidRDefault="000311CB" w:rsidP="00A824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2484">
        <w:rPr>
          <w:rFonts w:ascii="Arial" w:hAnsi="Arial" w:cs="Arial"/>
          <w:sz w:val="24"/>
          <w:szCs w:val="24"/>
        </w:rPr>
        <w:t>¿Cuáles fueron los principales procesos ocurridos para la conformación del territorio chileno durante el siglo XIX?</w:t>
      </w:r>
    </w:p>
    <w:p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Pr="00A82484" w:rsidRDefault="000311CB" w:rsidP="00A824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2484">
        <w:rPr>
          <w:rFonts w:ascii="Arial" w:hAnsi="Arial" w:cs="Arial"/>
          <w:sz w:val="24"/>
          <w:szCs w:val="24"/>
        </w:rPr>
        <w:t xml:space="preserve">¿Por qué es </w:t>
      </w:r>
      <w:r w:rsidRPr="00A82484">
        <w:rPr>
          <w:rFonts w:ascii="Arial" w:hAnsi="Arial" w:cs="Arial"/>
          <w:sz w:val="24"/>
          <w:szCs w:val="24"/>
        </w:rPr>
        <w:t>importante conocer el proceso de conformación del territorio chileno?</w:t>
      </w:r>
    </w:p>
    <w:p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394E59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CB" w:rsidRDefault="000311CB" w:rsidP="008F62F4">
      <w:pPr>
        <w:spacing w:after="0" w:line="240" w:lineRule="auto"/>
      </w:pPr>
      <w:r>
        <w:separator/>
      </w:r>
    </w:p>
  </w:endnote>
  <w:endnote w:type="continuationSeparator" w:id="0">
    <w:p w:rsidR="000311CB" w:rsidRDefault="000311CB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Ligh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:rsidR="00991E6E" w:rsidRPr="00CA761B" w:rsidRDefault="00394E59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CB" w:rsidRDefault="000311CB" w:rsidP="008F62F4">
      <w:pPr>
        <w:spacing w:after="0" w:line="240" w:lineRule="auto"/>
      </w:pPr>
      <w:r>
        <w:separator/>
      </w:r>
    </w:p>
  </w:footnote>
  <w:footnote w:type="continuationSeparator" w:id="0">
    <w:p w:rsidR="000311CB" w:rsidRDefault="000311CB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05ED"/>
    <w:rsid w:val="00005F8F"/>
    <w:rsid w:val="00012A6B"/>
    <w:rsid w:val="000311C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81DA1"/>
    <w:rsid w:val="001939D6"/>
    <w:rsid w:val="001A23C0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B344F"/>
    <w:rsid w:val="003C34F0"/>
    <w:rsid w:val="003D6BBB"/>
    <w:rsid w:val="003E240A"/>
    <w:rsid w:val="003F097B"/>
    <w:rsid w:val="00421512"/>
    <w:rsid w:val="00424A8D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FB8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E2772"/>
    <w:rsid w:val="007E7E93"/>
    <w:rsid w:val="007E7F14"/>
    <w:rsid w:val="00802950"/>
    <w:rsid w:val="0080625E"/>
    <w:rsid w:val="00825092"/>
    <w:rsid w:val="008422E2"/>
    <w:rsid w:val="00843DA9"/>
    <w:rsid w:val="0086799B"/>
    <w:rsid w:val="00893F4A"/>
    <w:rsid w:val="008B0D6C"/>
    <w:rsid w:val="008B22BD"/>
    <w:rsid w:val="008C733F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C67FC"/>
    <w:rsid w:val="00AD08E6"/>
    <w:rsid w:val="00AD0ECA"/>
    <w:rsid w:val="00AD71AB"/>
    <w:rsid w:val="00AE0ED8"/>
    <w:rsid w:val="00AF4524"/>
    <w:rsid w:val="00AF6C64"/>
    <w:rsid w:val="00B132C9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31183"/>
    <w:rsid w:val="00C3172E"/>
    <w:rsid w:val="00C410DB"/>
    <w:rsid w:val="00C43785"/>
    <w:rsid w:val="00C557F2"/>
    <w:rsid w:val="00C57C31"/>
    <w:rsid w:val="00C6484D"/>
    <w:rsid w:val="00C73D6E"/>
    <w:rsid w:val="00C83344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30295"/>
    <w:rsid w:val="00D53391"/>
    <w:rsid w:val="00D6139D"/>
    <w:rsid w:val="00D975E7"/>
    <w:rsid w:val="00DC3E63"/>
    <w:rsid w:val="00DF7551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9D9A-B7E2-405B-956B-109BEC5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5</cp:revision>
  <dcterms:created xsi:type="dcterms:W3CDTF">2020-09-24T02:56:00Z</dcterms:created>
  <dcterms:modified xsi:type="dcterms:W3CDTF">2020-09-24T04:43:00Z</dcterms:modified>
</cp:coreProperties>
</file>