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9B8" w:rsidRDefault="00A66C55">
      <w:pPr>
        <w:spacing w:before="168"/>
        <w:ind w:right="7162"/>
        <w:jc w:val="center"/>
        <w:rPr>
          <w:rFonts w:ascii="Arial Narrow"/>
          <w:sz w:val="20"/>
        </w:rPr>
      </w:pPr>
      <w:r>
        <w:rPr>
          <w:noProof/>
          <w:lang w:eastAsia="es-C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332509</wp:posOffset>
            </wp:positionH>
            <wp:positionV relativeFrom="paragraph">
              <wp:posOffset>-2098</wp:posOffset>
            </wp:positionV>
            <wp:extent cx="335223" cy="45451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23" cy="454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z w:val="20"/>
        </w:rPr>
        <w:t>COLEGIO HERMANOS CARRERA</w:t>
      </w:r>
    </w:p>
    <w:p w:rsidR="00AE49B8" w:rsidRDefault="00A66C55">
      <w:pPr>
        <w:tabs>
          <w:tab w:val="left" w:pos="5489"/>
        </w:tabs>
        <w:spacing w:before="19"/>
        <w:ind w:right="451"/>
        <w:jc w:val="center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RANCAGUA</w:t>
      </w:r>
      <w:r>
        <w:rPr>
          <w:rFonts w:ascii="Arial Narrow" w:hAnsi="Arial Narrow"/>
          <w:sz w:val="20"/>
        </w:rPr>
        <w:tab/>
        <w:t xml:space="preserve">DOCENTE: </w:t>
      </w:r>
      <w:r w:rsidR="009E2158">
        <w:rPr>
          <w:rFonts w:ascii="Arial Narrow" w:hAnsi="Arial Narrow"/>
          <w:sz w:val="20"/>
        </w:rPr>
        <w:t>Bani Hidalgo Moya</w:t>
      </w:r>
    </w:p>
    <w:p w:rsidR="00AE49B8" w:rsidRDefault="00AE49B8">
      <w:pPr>
        <w:pStyle w:val="Textoindependiente"/>
        <w:spacing w:before="4"/>
        <w:rPr>
          <w:rFonts w:ascii="Arial Narrow"/>
          <w:sz w:val="23"/>
        </w:rPr>
      </w:pPr>
    </w:p>
    <w:p w:rsidR="00AE49B8" w:rsidRDefault="00A66C55">
      <w:pPr>
        <w:spacing w:before="1"/>
        <w:ind w:left="180"/>
        <w:jc w:val="center"/>
        <w:rPr>
          <w:b/>
          <w:sz w:val="28"/>
        </w:rPr>
      </w:pPr>
      <w:r>
        <w:rPr>
          <w:spacing w:val="-70"/>
          <w:sz w:val="28"/>
          <w:u w:val="single"/>
        </w:rPr>
        <w:t xml:space="preserve"> </w:t>
      </w:r>
      <w:r>
        <w:rPr>
          <w:b/>
          <w:sz w:val="28"/>
          <w:u w:val="single"/>
        </w:rPr>
        <w:t>GUÍA DE CIENCIAS NATURALES</w:t>
      </w:r>
    </w:p>
    <w:p w:rsidR="00AE49B8" w:rsidRDefault="00AE49B8">
      <w:pPr>
        <w:pStyle w:val="Textoindependiente"/>
        <w:rPr>
          <w:b/>
          <w:sz w:val="20"/>
        </w:rPr>
      </w:pPr>
    </w:p>
    <w:p w:rsidR="00AE49B8" w:rsidRDefault="00AE49B8">
      <w:pPr>
        <w:pStyle w:val="Textoindependiente"/>
        <w:rPr>
          <w:b/>
          <w:sz w:val="20"/>
        </w:rPr>
      </w:pPr>
    </w:p>
    <w:p w:rsidR="00AE49B8" w:rsidRDefault="00AE49B8">
      <w:pPr>
        <w:pStyle w:val="Textoindependiente"/>
        <w:spacing w:before="11"/>
        <w:rPr>
          <w:b/>
          <w:sz w:val="15"/>
        </w:rPr>
      </w:pPr>
    </w:p>
    <w:tbl>
      <w:tblPr>
        <w:tblStyle w:val="TableNormal"/>
        <w:tblW w:w="0" w:type="auto"/>
        <w:tblInd w:w="6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7"/>
        <w:gridCol w:w="1525"/>
        <w:gridCol w:w="3432"/>
      </w:tblGrid>
      <w:tr w:rsidR="00AE49B8">
        <w:trPr>
          <w:trHeight w:val="688"/>
        </w:trPr>
        <w:tc>
          <w:tcPr>
            <w:tcW w:w="4997" w:type="dxa"/>
          </w:tcPr>
          <w:p w:rsidR="00AE49B8" w:rsidRDefault="00AE49B8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AE49B8" w:rsidRDefault="00A66C5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Nombre:</w:t>
            </w:r>
          </w:p>
        </w:tc>
        <w:tc>
          <w:tcPr>
            <w:tcW w:w="1525" w:type="dxa"/>
          </w:tcPr>
          <w:p w:rsidR="00AE49B8" w:rsidRDefault="00AE49B8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AE49B8" w:rsidRDefault="00A66C5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Curso: 6°A</w:t>
            </w:r>
          </w:p>
        </w:tc>
        <w:tc>
          <w:tcPr>
            <w:tcW w:w="3432" w:type="dxa"/>
          </w:tcPr>
          <w:p w:rsidR="00AE49B8" w:rsidRDefault="00AE49B8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AE49B8" w:rsidRDefault="00A66C5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Fecha: semana N° 3</w:t>
            </w:r>
            <w:r w:rsidR="00A86CB8">
              <w:rPr>
                <w:sz w:val="24"/>
              </w:rPr>
              <w:t>3</w:t>
            </w:r>
            <w:bookmarkStart w:id="0" w:name="_GoBack"/>
            <w:bookmarkEnd w:id="0"/>
          </w:p>
        </w:tc>
      </w:tr>
    </w:tbl>
    <w:p w:rsidR="00AE49B8" w:rsidRDefault="00AE49B8">
      <w:pPr>
        <w:pStyle w:val="Textoindependiente"/>
        <w:spacing w:before="11"/>
        <w:rPr>
          <w:b/>
          <w:sz w:val="15"/>
        </w:rPr>
      </w:pPr>
    </w:p>
    <w:p w:rsidR="00AE49B8" w:rsidRDefault="00A66C55">
      <w:pPr>
        <w:pStyle w:val="Ttulo1"/>
        <w:spacing w:before="92"/>
        <w:ind w:right="57"/>
        <w:jc w:val="center"/>
      </w:pPr>
      <w:r>
        <w:t>¿QUÉ APRENDEREMOS?</w:t>
      </w:r>
    </w:p>
    <w:tbl>
      <w:tblPr>
        <w:tblStyle w:val="TableNormal"/>
        <w:tblW w:w="0" w:type="auto"/>
        <w:tblInd w:w="6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4"/>
      </w:tblGrid>
      <w:tr w:rsidR="00AE49B8">
        <w:trPr>
          <w:trHeight w:val="1625"/>
        </w:trPr>
        <w:tc>
          <w:tcPr>
            <w:tcW w:w="9954" w:type="dxa"/>
          </w:tcPr>
          <w:p w:rsidR="00AE49B8" w:rsidRDefault="00A66C55">
            <w:pPr>
              <w:pStyle w:val="TableParagraph"/>
              <w:spacing w:before="1"/>
            </w:pPr>
            <w:r>
              <w:rPr>
                <w:b/>
                <w:sz w:val="24"/>
              </w:rPr>
              <w:t xml:space="preserve">Objetivo (s): </w:t>
            </w:r>
            <w:r>
              <w:t>OA 11</w:t>
            </w:r>
          </w:p>
          <w:p w:rsidR="009E2158" w:rsidRDefault="00A66C55" w:rsidP="009E2158"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z w:val="22"/>
              </w:rPr>
              <w:tab/>
            </w:r>
            <w:r w:rsidR="009E2158">
              <w:t>Clasificar los recursos naturales energéticos en no renovables y renovables, y proponer medidas para el uso responsable de la energía</w:t>
            </w:r>
            <w:r w:rsidR="00AB7959">
              <w:t>.</w:t>
            </w:r>
          </w:p>
          <w:p w:rsidR="00AE49B8" w:rsidRDefault="00AE49B8">
            <w:pPr>
              <w:pStyle w:val="TableParagraph"/>
              <w:tabs>
                <w:tab w:val="left" w:pos="472"/>
              </w:tabs>
              <w:spacing w:before="182" w:line="259" w:lineRule="auto"/>
              <w:ind w:left="472" w:right="677" w:hanging="360"/>
              <w:rPr>
                <w:rFonts w:ascii="Calibri" w:hAnsi="Calibri"/>
              </w:rPr>
            </w:pPr>
          </w:p>
        </w:tc>
      </w:tr>
      <w:tr w:rsidR="00AE49B8">
        <w:trPr>
          <w:trHeight w:val="270"/>
        </w:trPr>
        <w:tc>
          <w:tcPr>
            <w:tcW w:w="9954" w:type="dxa"/>
          </w:tcPr>
          <w:p w:rsidR="00AE49B8" w:rsidRDefault="00A66C55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Contenidos: Recursos naturales</w:t>
            </w:r>
          </w:p>
        </w:tc>
      </w:tr>
      <w:tr w:rsidR="00AE49B8">
        <w:trPr>
          <w:trHeight w:val="270"/>
        </w:trPr>
        <w:tc>
          <w:tcPr>
            <w:tcW w:w="9954" w:type="dxa"/>
          </w:tcPr>
          <w:p w:rsidR="00AE49B8" w:rsidRDefault="00A66C55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Habilidad: </w:t>
            </w:r>
            <w:r w:rsidR="00AB7959">
              <w:rPr>
                <w:b/>
                <w:sz w:val="24"/>
              </w:rPr>
              <w:t xml:space="preserve">Clasificar. </w:t>
            </w:r>
          </w:p>
        </w:tc>
      </w:tr>
    </w:tbl>
    <w:p w:rsidR="00AE49B8" w:rsidRDefault="00AE49B8">
      <w:pPr>
        <w:pStyle w:val="Textoindependiente"/>
        <w:rPr>
          <w:b/>
        </w:rPr>
      </w:pPr>
    </w:p>
    <w:p w:rsidR="00AD70FB" w:rsidRDefault="00AD70FB">
      <w:pPr>
        <w:pStyle w:val="Textoindependiente"/>
        <w:rPr>
          <w:b/>
        </w:rPr>
      </w:pPr>
    </w:p>
    <w:p w:rsidR="00AD70FB" w:rsidRDefault="00AD70FB">
      <w:pPr>
        <w:pStyle w:val="Textoindependiente"/>
        <w:rPr>
          <w:b/>
        </w:rPr>
      </w:pPr>
      <w:r>
        <w:rPr>
          <w:b/>
        </w:rPr>
        <w:t xml:space="preserve">Recordemos que son los recursos energéticos renovables y no renovables. </w:t>
      </w:r>
    </w:p>
    <w:p w:rsidR="00AD70FB" w:rsidRDefault="00AD70FB">
      <w:pPr>
        <w:pStyle w:val="Textoindependiente"/>
        <w:rPr>
          <w:b/>
        </w:rPr>
      </w:pPr>
    </w:p>
    <w:p w:rsidR="00AD70FB" w:rsidRDefault="00AD70FB">
      <w:pPr>
        <w:pStyle w:val="Textoindependiente"/>
        <w:rPr>
          <w:b/>
        </w:rPr>
      </w:pPr>
      <w:r>
        <w:rPr>
          <w:b/>
          <w:noProof/>
          <w:sz w:val="26"/>
          <w:lang w:val="es-CL" w:eastAsia="es-CL" w:bidi="ar-SA"/>
        </w:rPr>
        <w:drawing>
          <wp:inline distT="0" distB="0" distL="0" distR="0" wp14:anchorId="7F8891D4" wp14:editId="354F682E">
            <wp:extent cx="5693134" cy="2496185"/>
            <wp:effectExtent l="0" t="0" r="0" b="0"/>
            <wp:docPr id="3" name="Imagen 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Text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51" cy="25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0FB" w:rsidRDefault="00AD70FB" w:rsidP="00AD70FB">
      <w:pPr>
        <w:spacing w:line="360" w:lineRule="auto"/>
        <w:rPr>
          <w:rFonts w:ascii="Arial" w:hAnsi="Arial" w:cs="Arial"/>
          <w:sz w:val="22"/>
          <w:szCs w:val="22"/>
        </w:rPr>
      </w:pPr>
    </w:p>
    <w:p w:rsidR="00AD70FB" w:rsidRDefault="00AD70FB" w:rsidP="00AD70FB">
      <w:pPr>
        <w:spacing w:line="360" w:lineRule="auto"/>
        <w:rPr>
          <w:rFonts w:ascii="Arial" w:hAnsi="Arial" w:cs="Arial"/>
          <w:sz w:val="22"/>
          <w:szCs w:val="22"/>
        </w:rPr>
      </w:pPr>
    </w:p>
    <w:p w:rsidR="00AD70FB" w:rsidRPr="00AD70FB" w:rsidRDefault="00AD70FB" w:rsidP="00AD70FB">
      <w:pPr>
        <w:spacing w:line="360" w:lineRule="auto"/>
        <w:rPr>
          <w:rFonts w:ascii="Arial" w:hAnsi="Arial" w:cs="Arial"/>
          <w:sz w:val="22"/>
          <w:szCs w:val="22"/>
        </w:rPr>
      </w:pPr>
      <w:r w:rsidRPr="00AD70FB">
        <w:rPr>
          <w:rFonts w:ascii="Arial" w:hAnsi="Arial" w:cs="Arial"/>
          <w:sz w:val="22"/>
          <w:szCs w:val="22"/>
        </w:rPr>
        <w:t>FUENTES DE ENERGÍA EN CHILE</w:t>
      </w:r>
    </w:p>
    <w:p w:rsidR="00AE49B8" w:rsidRPr="00AD70FB" w:rsidRDefault="00AE49B8" w:rsidP="00AD70FB">
      <w:pPr>
        <w:pStyle w:val="Textoindependiente"/>
        <w:spacing w:line="360" w:lineRule="auto"/>
        <w:rPr>
          <w:b/>
          <w:sz w:val="22"/>
          <w:szCs w:val="22"/>
        </w:rPr>
      </w:pPr>
    </w:p>
    <w:p w:rsidR="00AD70FB" w:rsidRPr="00AD70FB" w:rsidRDefault="00AD70FB" w:rsidP="00AD70FB">
      <w:pPr>
        <w:spacing w:line="360" w:lineRule="auto"/>
        <w:rPr>
          <w:rFonts w:ascii="Arial" w:hAnsi="Arial" w:cs="Arial"/>
          <w:sz w:val="22"/>
          <w:szCs w:val="22"/>
        </w:rPr>
      </w:pPr>
      <w:r w:rsidRPr="00AD70FB">
        <w:rPr>
          <w:rFonts w:ascii="Arial" w:hAnsi="Arial" w:cs="Arial"/>
          <w:sz w:val="22"/>
          <w:szCs w:val="22"/>
        </w:rPr>
        <w:t xml:space="preserve">Las fuentes de energía son los recursos existentes en la naturaleza, que nos proporcionan energía, la cual extraemos y transformamos para diferentes usos. Según la disponibilidad en la Tierra, se clasificarán en renovables y no renovables. En Chile se utiliza el agua, la radiación solar, la energía eólica del viento y la biomasa. Además, los tres combustibles fósiles, como el petróleo, el gas natural y el carbón mineral. Todo esto para transformarlo en otras energías, como por ejemplo la eléctrica, la que es indispensable tanto en áreas económicas (Industria y minería), como también en el hogar, a través del uso de artefactos como microondas, televisores o el computador por nombrar algunos. Es por ello, que cuidar la electricidad es tan importante para mejorar la situación de Chile, contribuir al ahorro y utilizarla de manera apropiada, a través de medidas que fomentan la eficiencia energética en todos los sectores de la economía, pero también de todos los hogares. </w:t>
      </w:r>
    </w:p>
    <w:p w:rsidR="00AD70FB" w:rsidRDefault="00AD70FB">
      <w:pPr>
        <w:pStyle w:val="Textoindependiente"/>
        <w:rPr>
          <w:b/>
          <w:sz w:val="20"/>
        </w:rPr>
      </w:pPr>
    </w:p>
    <w:p w:rsidR="00AE49B8" w:rsidRDefault="00AE49B8">
      <w:pPr>
        <w:pStyle w:val="Textoindependiente"/>
        <w:spacing w:before="9"/>
        <w:rPr>
          <w:b/>
          <w:sz w:val="10"/>
        </w:rPr>
      </w:pPr>
    </w:p>
    <w:p w:rsidR="00AE49B8" w:rsidRDefault="0062670E">
      <w:pPr>
        <w:pStyle w:val="Textoindependiente"/>
        <w:rPr>
          <w:b/>
          <w:sz w:val="26"/>
        </w:rPr>
      </w:pPr>
      <w:r>
        <w:rPr>
          <w:b/>
          <w:sz w:val="26"/>
        </w:rPr>
        <w:t xml:space="preserve">               </w:t>
      </w:r>
    </w:p>
    <w:p w:rsidR="0062670E" w:rsidRDefault="0062670E">
      <w:pPr>
        <w:pStyle w:val="Textoindependiente"/>
        <w:rPr>
          <w:b/>
          <w:sz w:val="26"/>
        </w:rPr>
      </w:pPr>
    </w:p>
    <w:p w:rsidR="00AD70FB" w:rsidRDefault="00AD70FB">
      <w:pPr>
        <w:pStyle w:val="Textoindependiente"/>
        <w:rPr>
          <w:b/>
          <w:sz w:val="26"/>
        </w:rPr>
      </w:pPr>
    </w:p>
    <w:p w:rsidR="00AD70FB" w:rsidRDefault="00AD70FB">
      <w:pPr>
        <w:pStyle w:val="Textoindependiente"/>
        <w:rPr>
          <w:b/>
          <w:sz w:val="26"/>
        </w:rPr>
      </w:pPr>
    </w:p>
    <w:p w:rsidR="00AD70FB" w:rsidRDefault="00AD70FB">
      <w:pPr>
        <w:pStyle w:val="Textoindependiente"/>
        <w:rPr>
          <w:b/>
          <w:sz w:val="26"/>
        </w:rPr>
      </w:pPr>
    </w:p>
    <w:p w:rsidR="00AD70FB" w:rsidRDefault="00AD70FB">
      <w:pPr>
        <w:pStyle w:val="Textoindependiente"/>
        <w:rPr>
          <w:b/>
          <w:sz w:val="26"/>
        </w:rPr>
      </w:pPr>
    </w:p>
    <w:p w:rsidR="00AD70FB" w:rsidRDefault="00AD70FB">
      <w:pPr>
        <w:pStyle w:val="Textoindependiente"/>
        <w:rPr>
          <w:b/>
          <w:sz w:val="26"/>
        </w:rPr>
      </w:pPr>
    </w:p>
    <w:p w:rsidR="00AD70FB" w:rsidRDefault="00AD70FB">
      <w:pPr>
        <w:pStyle w:val="Textoindependiente"/>
        <w:rPr>
          <w:b/>
          <w:sz w:val="26"/>
        </w:rPr>
      </w:pPr>
    </w:p>
    <w:p w:rsidR="00AD70FB" w:rsidRDefault="00AD70FB">
      <w:pPr>
        <w:pStyle w:val="Textoindependiente"/>
        <w:rPr>
          <w:b/>
          <w:sz w:val="26"/>
        </w:rPr>
      </w:pPr>
    </w:p>
    <w:p w:rsidR="00AD70FB" w:rsidRDefault="00AD70FB">
      <w:pPr>
        <w:pStyle w:val="Textoindependiente"/>
        <w:rPr>
          <w:b/>
          <w:sz w:val="26"/>
        </w:rPr>
      </w:pPr>
    </w:p>
    <w:p w:rsidR="00AD70FB" w:rsidRPr="00AD70FB" w:rsidRDefault="00AD70FB" w:rsidP="00AD70FB">
      <w:pPr>
        <w:pStyle w:val="Textoindependiente"/>
        <w:numPr>
          <w:ilvl w:val="0"/>
          <w:numId w:val="1"/>
        </w:numPr>
        <w:spacing w:line="360" w:lineRule="auto"/>
        <w:rPr>
          <w:bCs/>
          <w:sz w:val="22"/>
          <w:szCs w:val="22"/>
        </w:rPr>
      </w:pPr>
      <w:r w:rsidRPr="00AD70FB">
        <w:rPr>
          <w:bCs/>
          <w:sz w:val="22"/>
          <w:szCs w:val="22"/>
        </w:rPr>
        <w:t>Luego de leer la información entregada anteriormente, completa el siguiente mapa conceptual sobre la clasificación de los recursos energéticos</w:t>
      </w:r>
      <w:r>
        <w:rPr>
          <w:bCs/>
          <w:sz w:val="22"/>
          <w:szCs w:val="22"/>
        </w:rPr>
        <w:t xml:space="preserve"> en tu cuaderno. </w:t>
      </w:r>
    </w:p>
    <w:p w:rsidR="00AD70FB" w:rsidRDefault="00AD70FB">
      <w:pPr>
        <w:pStyle w:val="Textoindependiente"/>
        <w:rPr>
          <w:b/>
          <w:sz w:val="26"/>
        </w:rPr>
      </w:pPr>
    </w:p>
    <w:p w:rsidR="00AD70FB" w:rsidRDefault="00AD70FB">
      <w:pPr>
        <w:pStyle w:val="Textoindependiente"/>
        <w:rPr>
          <w:b/>
          <w:sz w:val="26"/>
        </w:rPr>
      </w:pPr>
    </w:p>
    <w:p w:rsidR="00AD70FB" w:rsidRDefault="00AD70FB">
      <w:pPr>
        <w:pStyle w:val="Textoindependiente"/>
        <w:rPr>
          <w:b/>
          <w:sz w:val="26"/>
        </w:rPr>
      </w:pPr>
      <w:r>
        <w:rPr>
          <w:b/>
          <w:noProof/>
          <w:sz w:val="26"/>
          <w:lang w:val="es-CL" w:eastAsia="es-CL" w:bidi="ar-SA"/>
        </w:rPr>
        <w:drawing>
          <wp:inline distT="0" distB="0" distL="0" distR="0">
            <wp:extent cx="7250430" cy="4829175"/>
            <wp:effectExtent l="0" t="0" r="1270" b="0"/>
            <wp:docPr id="2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iagrama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0E" w:rsidRDefault="0062670E">
      <w:pPr>
        <w:pStyle w:val="Textoindependiente"/>
        <w:rPr>
          <w:b/>
          <w:sz w:val="26"/>
        </w:rPr>
      </w:pPr>
    </w:p>
    <w:p w:rsidR="00AE49B8" w:rsidRDefault="00AE49B8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>
      <w:pPr>
        <w:pStyle w:val="Textoindependiente"/>
        <w:rPr>
          <w:b/>
          <w:sz w:val="26"/>
        </w:rPr>
      </w:pPr>
    </w:p>
    <w:p w:rsidR="00F36EED" w:rsidRDefault="00F36EED" w:rsidP="00F36EED">
      <w:pPr>
        <w:pStyle w:val="Textoindependiente"/>
        <w:numPr>
          <w:ilvl w:val="0"/>
          <w:numId w:val="1"/>
        </w:numPr>
        <w:rPr>
          <w:bCs/>
        </w:rPr>
      </w:pPr>
    </w:p>
    <w:p w:rsidR="0062670E" w:rsidRPr="00F36EED" w:rsidRDefault="0062670E" w:rsidP="00F36EED">
      <w:pPr>
        <w:pStyle w:val="Textoindependiente"/>
        <w:ind w:left="360"/>
        <w:rPr>
          <w:bCs/>
        </w:rPr>
      </w:pPr>
      <w:r w:rsidRPr="00AD70FB">
        <w:rPr>
          <w:bCs/>
        </w:rPr>
        <w:t xml:space="preserve">Observa el mapa sobre los recursos energéticos de Chile que aparece en la página </w:t>
      </w:r>
      <w:r w:rsidRPr="00AD70FB">
        <w:rPr>
          <w:b/>
        </w:rPr>
        <w:t xml:space="preserve">181 </w:t>
      </w:r>
      <w:r w:rsidRPr="00AD70FB">
        <w:rPr>
          <w:bCs/>
        </w:rPr>
        <w:t>de tu texto de estudio y responde las siguientes preguntas</w:t>
      </w:r>
      <w:r w:rsidR="00AD70FB" w:rsidRPr="00AD70FB">
        <w:rPr>
          <w:bCs/>
        </w:rPr>
        <w:t xml:space="preserve"> en tu cuaderno: </w:t>
      </w:r>
      <w:r w:rsidRPr="00AD70FB">
        <w:rPr>
          <w:bCs/>
        </w:rPr>
        <w:t xml:space="preserve"> </w:t>
      </w:r>
      <w:r w:rsidR="00AD70FB" w:rsidRPr="00AD70FB">
        <w:rPr>
          <w:b/>
          <w:noProof/>
          <w:lang w:val="es-CL" w:eastAsia="es-CL" w:bidi="ar-SA"/>
        </w:rPr>
        <w:drawing>
          <wp:anchor distT="0" distB="0" distL="114300" distR="114300" simplePos="0" relativeHeight="251659264" behindDoc="0" locked="0" layoutInCell="1" allowOverlap="1" wp14:anchorId="484E2C51">
            <wp:simplePos x="0" y="0"/>
            <wp:positionH relativeFrom="column">
              <wp:posOffset>4953000</wp:posOffset>
            </wp:positionH>
            <wp:positionV relativeFrom="paragraph">
              <wp:posOffset>10160</wp:posOffset>
            </wp:positionV>
            <wp:extent cx="2360930" cy="4572000"/>
            <wp:effectExtent l="0" t="0" r="1270" b="0"/>
            <wp:wrapSquare wrapText="bothSides"/>
            <wp:docPr id="5" name="Marcador de contenido 4" descr="Mapa&#10;&#10;Descripción generada automáticament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932E954A-593D-6A43-89FD-F2B028B922B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 descr="Mapa&#10;&#10;Descripción generada automáticament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932E954A-593D-6A43-89FD-F2B028B922B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70E" w:rsidRPr="00AD70FB" w:rsidRDefault="0062670E" w:rsidP="0062670E">
      <w:pPr>
        <w:spacing w:line="360" w:lineRule="auto"/>
        <w:jc w:val="both"/>
        <w:rPr>
          <w:rFonts w:ascii="Arial" w:hAnsi="Arial" w:cs="Arial"/>
        </w:rPr>
      </w:pPr>
      <w:r w:rsidRPr="00AD70FB">
        <w:rPr>
          <w:rFonts w:ascii="Arial" w:hAnsi="Arial" w:cs="Arial"/>
        </w:rPr>
        <w:t xml:space="preserve">a. ¿En qué regiones de Chile hay más presencia de recursos naturales renovables? ¿En cuál hay menos? </w:t>
      </w:r>
    </w:p>
    <w:p w:rsidR="0062670E" w:rsidRPr="00AD70FB" w:rsidRDefault="0062670E" w:rsidP="0062670E">
      <w:pPr>
        <w:spacing w:line="360" w:lineRule="auto"/>
        <w:jc w:val="both"/>
        <w:rPr>
          <w:rFonts w:ascii="Arial" w:hAnsi="Arial" w:cs="Arial"/>
        </w:rPr>
      </w:pPr>
      <w:r w:rsidRPr="00AD70FB">
        <w:rPr>
          <w:rFonts w:ascii="Arial" w:hAnsi="Arial" w:cs="Arial"/>
        </w:rPr>
        <w:t>b. ¿En qué regiones hay ausencia de recursos renovables? ¿Qué implicancias tiene esto?</w:t>
      </w:r>
    </w:p>
    <w:p w:rsidR="0062670E" w:rsidRPr="00AD70FB" w:rsidRDefault="0062670E" w:rsidP="0062670E">
      <w:pPr>
        <w:spacing w:line="360" w:lineRule="auto"/>
        <w:jc w:val="both"/>
        <w:rPr>
          <w:rFonts w:ascii="Arial" w:hAnsi="Arial" w:cs="Arial"/>
        </w:rPr>
      </w:pPr>
      <w:r w:rsidRPr="00AD70FB">
        <w:rPr>
          <w:rFonts w:ascii="Arial" w:hAnsi="Arial" w:cs="Arial"/>
        </w:rPr>
        <w:t xml:space="preserve"> c. ¿Cuál es la relación entre el impacto medioambiental que genera la utilización de energías no renovables y la explotación de los recursos renovables? ¿Por qué? </w:t>
      </w:r>
    </w:p>
    <w:p w:rsidR="0062670E" w:rsidRPr="00AD70FB" w:rsidRDefault="0062670E" w:rsidP="0062670E">
      <w:pPr>
        <w:spacing w:line="360" w:lineRule="auto"/>
        <w:jc w:val="both"/>
        <w:rPr>
          <w:rFonts w:ascii="Arial" w:hAnsi="Arial" w:cs="Arial"/>
        </w:rPr>
      </w:pPr>
      <w:r w:rsidRPr="00AD70FB">
        <w:rPr>
          <w:rFonts w:ascii="Arial" w:hAnsi="Arial" w:cs="Arial"/>
        </w:rPr>
        <w:t xml:space="preserve">d. Hay quienes afirman que, dada la geografía de Chile, existe un gran potencial para el desarrollo de energías renovables. ¿Estás de acuerdo con ello?, ¿por qué? </w:t>
      </w:r>
    </w:p>
    <w:p w:rsidR="0062670E" w:rsidRPr="00AD70FB" w:rsidRDefault="0062670E" w:rsidP="0062670E">
      <w:pPr>
        <w:spacing w:line="360" w:lineRule="auto"/>
        <w:jc w:val="both"/>
        <w:rPr>
          <w:rFonts w:ascii="Arial" w:hAnsi="Arial" w:cs="Arial"/>
        </w:rPr>
      </w:pPr>
      <w:r w:rsidRPr="00AD70FB">
        <w:rPr>
          <w:rFonts w:ascii="Arial" w:hAnsi="Arial" w:cs="Arial"/>
        </w:rPr>
        <w:t>e. ¿Qué desafío crees que enfrenta Chile en términos energéticos? Fundamenta</w:t>
      </w:r>
    </w:p>
    <w:p w:rsidR="00AE49B8" w:rsidRDefault="00AE49B8">
      <w:pPr>
        <w:pStyle w:val="Textoindependiente"/>
        <w:rPr>
          <w:b/>
          <w:sz w:val="26"/>
        </w:rPr>
      </w:pPr>
    </w:p>
    <w:p w:rsidR="00A66C55" w:rsidRDefault="00A66C55" w:rsidP="0062670E">
      <w:pPr>
        <w:spacing w:before="168"/>
        <w:ind w:right="7162"/>
      </w:pPr>
    </w:p>
    <w:sectPr w:rsidR="00A66C55">
      <w:pgSz w:w="12240" w:h="18720"/>
      <w:pgMar w:top="540" w:right="60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AB65AA"/>
    <w:multiLevelType w:val="hybridMultilevel"/>
    <w:tmpl w:val="310C274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9B8"/>
    <w:rsid w:val="001042C3"/>
    <w:rsid w:val="00430548"/>
    <w:rsid w:val="0062670E"/>
    <w:rsid w:val="00707B02"/>
    <w:rsid w:val="00990409"/>
    <w:rsid w:val="009D6DB5"/>
    <w:rsid w:val="009E2158"/>
    <w:rsid w:val="00A66C55"/>
    <w:rsid w:val="00A86CB8"/>
    <w:rsid w:val="00AB7959"/>
    <w:rsid w:val="00AD70FB"/>
    <w:rsid w:val="00AE49B8"/>
    <w:rsid w:val="00F3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91E4C7-2945-114F-87FD-D626CF40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70E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  <w:style w:type="paragraph" w:styleId="Ttulo1">
    <w:name w:val="heading 1"/>
    <w:basedOn w:val="Normal"/>
    <w:uiPriority w:val="9"/>
    <w:qFormat/>
    <w:pPr>
      <w:widowControl w:val="0"/>
      <w:autoSpaceDE w:val="0"/>
      <w:autoSpaceDN w:val="0"/>
      <w:outlineLvl w:val="0"/>
    </w:pPr>
    <w:rPr>
      <w:rFonts w:ascii="Arial" w:eastAsia="Arial" w:hAnsi="Arial" w:cs="Arial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lang w:val="es-ES" w:eastAsia="es-ES" w:bidi="es-ES"/>
    </w:rPr>
  </w:style>
  <w:style w:type="paragraph" w:styleId="Prrafodelista">
    <w:name w:val="List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ind w:left="112"/>
    </w:pPr>
    <w:rPr>
      <w:rFonts w:ascii="Arial" w:eastAsia="Arial" w:hAnsi="Arial" w:cs="Arial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7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HP</cp:lastModifiedBy>
  <cp:revision>3</cp:revision>
  <dcterms:created xsi:type="dcterms:W3CDTF">2020-11-23T12:31:00Z</dcterms:created>
  <dcterms:modified xsi:type="dcterms:W3CDTF">2020-11-23T13:29:00Z</dcterms:modified>
</cp:coreProperties>
</file>