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EB7DB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B1022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6C733A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879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EA0E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B66A7D5" w:rsidR="00B17032" w:rsidRPr="00F22D23" w:rsidRDefault="00B17032" w:rsidP="00F22D23">
            <w:pPr>
              <w:autoSpaceDE w:val="0"/>
              <w:autoSpaceDN w:val="0"/>
              <w:adjustRightInd w:val="0"/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879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OA </w:t>
            </w:r>
            <w:r w:rsidR="00ED529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1-OA2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8FE155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D529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Cadenas Tróficas- </w:t>
            </w:r>
            <w:r w:rsidR="00730B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Flujo de materia.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23" w14:textId="76029A33" w:rsidR="00027F32" w:rsidRPr="00654229" w:rsidRDefault="00B17032" w:rsidP="00027F32">
            <w:pPr>
              <w:rPr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C4F2C" w:rsidRPr="00654229">
              <w:rPr>
                <w:rFonts w:ascii="DignaPicto" w:hAnsi="DignaPicto" w:cs="DignaPicto"/>
                <w:sz w:val="20"/>
                <w:szCs w:val="20"/>
                <w:lang w:val="es-ES"/>
              </w:rPr>
              <w:t xml:space="preserve">› </w:t>
            </w:r>
          </w:p>
          <w:p w14:paraId="51BD6FFA" w14:textId="77777777" w:rsidR="00ED5290" w:rsidRDefault="00ED5290" w:rsidP="00ED5290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>Distinguen los organismos capaces de realizar fotosíntesis (plantas, algas y algunos microorganismos).</w:t>
            </w:r>
          </w:p>
          <w:p w14:paraId="06A8E8B8" w14:textId="77777777" w:rsidR="007C4F2C" w:rsidRDefault="00ED5290" w:rsidP="00ED5290">
            <w:pP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>
              <w:rPr>
                <w:rFonts w:ascii="DignaPicto" w:hAnsi="DignaPicto" w:cs="DignaPicto"/>
                <w:color w:val="292829"/>
                <w:sz w:val="19"/>
                <w:szCs w:val="19"/>
                <w:lang w:val="es-ES"/>
              </w:rPr>
              <w:t xml:space="preserve">› </w:t>
            </w:r>
            <w: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>Explican de forma simple el proceso de fotosíntesis, identificando los elementos necesarios (CO</w:t>
            </w:r>
            <w:r>
              <w:rPr>
                <w:rFonts w:ascii="Dignathin" w:hAnsi="Dignathin" w:cs="Dignathin"/>
                <w:color w:val="292829"/>
                <w:sz w:val="13"/>
                <w:szCs w:val="13"/>
                <w:lang w:val="es-ES"/>
              </w:rPr>
              <w:t>2</w:t>
            </w:r>
            <w: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>, luz, agua) para que se produzca azúcar y liberación de oxígeno.</w:t>
            </w:r>
          </w:p>
          <w:p w14:paraId="7FF89B23" w14:textId="77777777" w:rsidR="00ED5290" w:rsidRDefault="00ED5290" w:rsidP="00ED5290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>
              <w:rPr>
                <w:rFonts w:ascii="DignaPicto" w:hAnsi="DignaPicto" w:cs="DignaPicto"/>
                <w:color w:val="292829"/>
                <w:sz w:val="19"/>
                <w:szCs w:val="19"/>
                <w:lang w:val="es-ES"/>
              </w:rPr>
              <w:t xml:space="preserve">› </w:t>
            </w:r>
            <w: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>Observan y describen algunas relaciones tróficas presentes en su entorno cercano y evidencian la necesidad de obtener materia y energía a partir de otros organismos.</w:t>
            </w:r>
          </w:p>
          <w:p w14:paraId="7F64873F" w14:textId="77777777" w:rsidR="00ED5290" w:rsidRDefault="00ED5290" w:rsidP="00ED5290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>
              <w:rPr>
                <w:rFonts w:ascii="DignaPicto" w:hAnsi="DignaPicto" w:cs="DignaPicto"/>
                <w:color w:val="292829"/>
                <w:sz w:val="19"/>
                <w:szCs w:val="19"/>
                <w:lang w:val="es-ES"/>
              </w:rPr>
              <w:t xml:space="preserve">› </w:t>
            </w:r>
            <w: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>Describen a partir de esquemas, los flujos de materia y energía entre los distintos eslabones de cadenas y tramas alimentarias.</w:t>
            </w:r>
          </w:p>
          <w:p w14:paraId="4EA56DB4" w14:textId="77777777" w:rsidR="00ED5290" w:rsidRDefault="00ED5290" w:rsidP="00ED5290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>
              <w:rPr>
                <w:rFonts w:ascii="DignaPicto" w:hAnsi="DignaPicto" w:cs="DignaPicto"/>
                <w:color w:val="292829"/>
                <w:sz w:val="19"/>
                <w:szCs w:val="19"/>
                <w:lang w:val="es-ES"/>
              </w:rPr>
              <w:t xml:space="preserve">› </w:t>
            </w:r>
            <w:r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>Identifican la función de los distintos niveles tróficos (productores, consumidores de 1°, 2° y 3° orden, descomponedores). Concluyen sobre las variables que intervienen en los flujos de materia y energía en el ecosistema.</w:t>
            </w:r>
          </w:p>
          <w:p w14:paraId="323A4585" w14:textId="0F353117" w:rsidR="00ED5290" w:rsidRPr="00654229" w:rsidRDefault="00ED5290" w:rsidP="00ED5290">
            <w:pPr>
              <w:rPr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C775323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F3B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77E0785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ED5290">
                              <w:rPr>
                                <w:sz w:val="36"/>
                                <w:szCs w:val="36"/>
                              </w:rPr>
                              <w:t xml:space="preserve"> que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477E0785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ED5290">
                        <w:rPr>
                          <w:sz w:val="36"/>
                          <w:szCs w:val="36"/>
                        </w:rPr>
                        <w:t xml:space="preserve"> que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C4E1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0F27D6C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B11A1E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674920F7" w:rsidR="00F22D23" w:rsidRDefault="007C4F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788D0D60">
            <wp:simplePos x="0" y="0"/>
            <wp:positionH relativeFrom="column">
              <wp:posOffset>288290</wp:posOffset>
            </wp:positionH>
            <wp:positionV relativeFrom="paragraph">
              <wp:posOffset>57150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2924FB21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DBBF5" w14:textId="77777777" w:rsidR="007C4F2C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04AAB146" w14:textId="3C90A382" w:rsidR="00F22D23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</w:t>
      </w:r>
    </w:p>
    <w:p w14:paraId="478B0C55" w14:textId="5C35E81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6AF7FD58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9EBAC0" w14:textId="43D9CCA2" w:rsidR="00A05D18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5DCE55D4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AC0BD0" w14:textId="18E6BF64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04C412E9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0FCC07" w14:textId="7CA51B1D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873D6" w14:textId="456093F2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03FC0200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22FC8705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446FBECA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</w:p>
    <w:p w14:paraId="7AB55ED7" w14:textId="1B04632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0A8E0F4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EDD8D7" w14:textId="6DA457BD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E51578" w14:textId="0AD40829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DC068B" w14:textId="252D391A" w:rsidR="000D5E38" w:rsidRDefault="00E70E2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899904" behindDoc="0" locked="0" layoutInCell="1" allowOverlap="1" wp14:anchorId="37BB17BE" wp14:editId="66C6598D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0"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que solo puedes una sola alternativa por cada pregunta</w:t>
      </w:r>
    </w:p>
    <w:p w14:paraId="5BD9A439" w14:textId="1EE07D22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3DE197" w14:textId="5B94756B" w:rsidR="00027F32" w:rsidRDefault="00027F3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482" w14:paraId="19FAF426" w14:textId="77777777" w:rsidTr="00BF2482">
        <w:tc>
          <w:tcPr>
            <w:tcW w:w="5395" w:type="dxa"/>
          </w:tcPr>
          <w:p w14:paraId="10C19C71" w14:textId="5C19C274" w:rsidR="00730B03" w:rsidRPr="00E70E28" w:rsidRDefault="006B4E1D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30B03" w:rsidRPr="00E70E28">
              <w:rPr>
                <w:rFonts w:ascii="Arial" w:hAnsi="Arial" w:cs="Arial"/>
                <w:sz w:val="24"/>
                <w:szCs w:val="24"/>
              </w:rPr>
              <w:t xml:space="preserve">1. En una cadena alimentaria, los organismos que se alimentan de otros seres vivos se denominan: </w:t>
            </w:r>
          </w:p>
          <w:p w14:paraId="3BA61F87" w14:textId="77777777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5B35323" w14:textId="27FD1135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70E28">
              <w:rPr>
                <w:rFonts w:ascii="Arial" w:hAnsi="Arial" w:cs="Arial"/>
                <w:sz w:val="24"/>
                <w:szCs w:val="24"/>
              </w:rPr>
              <w:t>P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roductores. </w:t>
            </w:r>
          </w:p>
          <w:p w14:paraId="3EFB525B" w14:textId="6E116FA7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70E28">
              <w:rPr>
                <w:rFonts w:ascii="Arial" w:hAnsi="Arial" w:cs="Arial"/>
                <w:sz w:val="24"/>
                <w:szCs w:val="24"/>
              </w:rPr>
              <w:t>C</w:t>
            </w:r>
            <w:r w:rsidRPr="00E70E28">
              <w:rPr>
                <w:rFonts w:ascii="Arial" w:hAnsi="Arial" w:cs="Arial"/>
                <w:sz w:val="24"/>
                <w:szCs w:val="24"/>
              </w:rPr>
              <w:t>onsumidores.</w:t>
            </w:r>
          </w:p>
          <w:p w14:paraId="1021EB13" w14:textId="36242D2D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E70E28">
              <w:rPr>
                <w:rFonts w:ascii="Arial" w:hAnsi="Arial" w:cs="Arial"/>
                <w:sz w:val="24"/>
                <w:szCs w:val="24"/>
              </w:rPr>
              <w:t>D</w:t>
            </w:r>
            <w:r w:rsidRPr="00E70E28">
              <w:rPr>
                <w:rFonts w:ascii="Arial" w:hAnsi="Arial" w:cs="Arial"/>
                <w:sz w:val="24"/>
                <w:szCs w:val="24"/>
              </w:rPr>
              <w:t>escomponedores.</w:t>
            </w:r>
          </w:p>
          <w:p w14:paraId="168ECDE7" w14:textId="6ACE9403" w:rsidR="001E370F" w:rsidRPr="002B4172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E70E28">
              <w:rPr>
                <w:rFonts w:ascii="Arial" w:hAnsi="Arial" w:cs="Arial"/>
                <w:sz w:val="24"/>
                <w:szCs w:val="24"/>
              </w:rPr>
              <w:t>A</w:t>
            </w:r>
            <w:r w:rsidRPr="00E70E28">
              <w:rPr>
                <w:rFonts w:ascii="Arial" w:hAnsi="Arial" w:cs="Arial"/>
                <w:sz w:val="24"/>
                <w:szCs w:val="24"/>
              </w:rPr>
              <w:t>utótrofos.</w:t>
            </w:r>
          </w:p>
        </w:tc>
        <w:tc>
          <w:tcPr>
            <w:tcW w:w="5395" w:type="dxa"/>
          </w:tcPr>
          <w:p w14:paraId="3888DCAD" w14:textId="058CADD4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15319A"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El primer nivel de una cadena alimentaria o trófica comienza con: </w:t>
            </w:r>
          </w:p>
          <w:p w14:paraId="00F5607B" w14:textId="77777777" w:rsidR="001E370F" w:rsidRPr="00E70E28" w:rsidRDefault="001E370F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47AAC7D7" w14:textId="005996B9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70E28">
              <w:rPr>
                <w:rFonts w:ascii="Arial" w:hAnsi="Arial" w:cs="Arial"/>
                <w:sz w:val="24"/>
                <w:szCs w:val="24"/>
              </w:rPr>
              <w:t>L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as plantas. </w:t>
            </w:r>
          </w:p>
          <w:p w14:paraId="7C8513B0" w14:textId="4AAE675F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70E28">
              <w:rPr>
                <w:rFonts w:ascii="Arial" w:hAnsi="Arial" w:cs="Arial"/>
                <w:sz w:val="24"/>
                <w:szCs w:val="24"/>
              </w:rPr>
              <w:t>L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os animales. </w:t>
            </w:r>
          </w:p>
          <w:p w14:paraId="0150FFC3" w14:textId="378ACB38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E70E28">
              <w:rPr>
                <w:rFonts w:ascii="Arial" w:hAnsi="Arial" w:cs="Arial"/>
                <w:sz w:val="24"/>
                <w:szCs w:val="24"/>
              </w:rPr>
              <w:t>E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l agua. </w:t>
            </w:r>
          </w:p>
          <w:p w14:paraId="7F7DD901" w14:textId="1C365103" w:rsidR="0015319A" w:rsidRPr="002B4172" w:rsidRDefault="00730B03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E70E28">
              <w:rPr>
                <w:rFonts w:ascii="Arial" w:hAnsi="Arial" w:cs="Arial"/>
                <w:sz w:val="24"/>
                <w:szCs w:val="24"/>
              </w:rPr>
              <w:t>E</w:t>
            </w:r>
            <w:r w:rsidRPr="00E70E28">
              <w:rPr>
                <w:rFonts w:ascii="Arial" w:hAnsi="Arial" w:cs="Arial"/>
                <w:sz w:val="24"/>
                <w:szCs w:val="24"/>
              </w:rPr>
              <w:t>l aire.</w:t>
            </w:r>
          </w:p>
        </w:tc>
      </w:tr>
      <w:tr w:rsidR="00BF2482" w14:paraId="4A9D695C" w14:textId="77777777" w:rsidTr="00BF2482">
        <w:tc>
          <w:tcPr>
            <w:tcW w:w="5395" w:type="dxa"/>
          </w:tcPr>
          <w:p w14:paraId="42F4A60A" w14:textId="414D1824" w:rsidR="00730B03" w:rsidRPr="00E70E28" w:rsidRDefault="003D5FE2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15319A"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E70E28"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- </w:t>
            </w:r>
            <w:r w:rsidR="00E70E28" w:rsidRPr="00E70E28">
              <w:rPr>
                <w:rFonts w:ascii="Arial" w:hAnsi="Arial" w:cs="Arial"/>
                <w:sz w:val="24"/>
                <w:szCs w:val="24"/>
              </w:rPr>
              <w:t>¿</w:t>
            </w:r>
            <w:r w:rsidR="00730B03" w:rsidRPr="00E70E28">
              <w:rPr>
                <w:rFonts w:ascii="Arial" w:hAnsi="Arial" w:cs="Arial"/>
                <w:sz w:val="24"/>
                <w:szCs w:val="24"/>
              </w:rPr>
              <w:t xml:space="preserve">Qué ser vivo falta en esta cadena trófica? </w:t>
            </w:r>
          </w:p>
          <w:p w14:paraId="6068B103" w14:textId="77777777" w:rsidR="001E370F" w:rsidRPr="00E70E28" w:rsidRDefault="001E370F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1D3515BD" w14:textId="0523A3BD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a. Un conejo. </w:t>
            </w:r>
          </w:p>
          <w:p w14:paraId="5D13D878" w14:textId="2DAE48C2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>b. Un</w:t>
            </w:r>
            <w:r w:rsidR="00E70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arbusto. </w:t>
            </w:r>
          </w:p>
          <w:p w14:paraId="6BE46E07" w14:textId="2EC13B47" w:rsidR="00730B03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c. Un lagarto. </w:t>
            </w:r>
          </w:p>
          <w:p w14:paraId="71BBF538" w14:textId="1C65DC00" w:rsidR="0015319A" w:rsidRPr="00E70E28" w:rsidRDefault="00730B03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>d. Un cóndor.</w:t>
            </w:r>
          </w:p>
          <w:p w14:paraId="4B752827" w14:textId="3B7ED4E9" w:rsidR="00730B03" w:rsidRDefault="002B4172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70E2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01952" behindDoc="0" locked="0" layoutInCell="1" allowOverlap="1" wp14:anchorId="1F59D74B" wp14:editId="5808AB1E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198755</wp:posOffset>
                  </wp:positionV>
                  <wp:extent cx="631825" cy="44704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0E2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04000" behindDoc="0" locked="0" layoutInCell="1" allowOverlap="1" wp14:anchorId="5F186925" wp14:editId="698898DB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372110</wp:posOffset>
                  </wp:positionV>
                  <wp:extent cx="237490" cy="7937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0E28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FA895E1" wp14:editId="3C0F7BF0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201295</wp:posOffset>
                      </wp:positionV>
                      <wp:extent cx="485775" cy="390525"/>
                      <wp:effectExtent l="0" t="0" r="28575" b="28575"/>
                      <wp:wrapSquare wrapText="bothSides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223FB" id="Rectángulo 6" o:spid="_x0000_s1026" style="position:absolute;margin-left:122.85pt;margin-top:15.85pt;width:38.25pt;height:30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HVgwIAAFMFAAAOAAAAZHJzL2Uyb0RvYy54bWysVM1u2zAMvg/YOwi6r06ypD9BnSJo0WFA&#10;0RVth55VWUqEyaJGKXGyt9mz7MVGyY6TdTkNu8iiSX4kP5G8vNrUlq0VBgOu5MOTAWfKSaiMW5T8&#10;6/Pth3POQhSuEhacKvlWBX41e//usvFTNYIl2EohIxAXpo0v+TJGPy2KIJeqFuEEvHKk1IC1iCTi&#10;oqhQNIRe22I0GJwWDWDlEaQKgf7etEo+y/haKxm/aB1UZLbklFvMJ+bzNZ3F7FJMFyj80sguDfEP&#10;WdTCOAraQ92IKNgKzV9QtZEIAXQ8kVAXoLWRKtdA1QwHb6p5Wgqvci1ETvA9TeH/wcr79QMyU5X8&#10;lDMnanqiRyLt10+3WFlgp4mgxocp2T35B+ykQNdU7UZjnb5UB9tkUrc9qWoTmaSf4/PJ2dmEM0mq&#10;jxeDyWiSMIu9s8cQPymoWbqUHCl8plKs70JsTXcmKZZ16QxgTXVrrM1C6hZ1bZGtBb1z3Ay7EAdW&#10;FDB5FqmYNv18i1urWtRHpYkHSniUo+cO3GMKKZWLmY6MRNbJTVMGvePwmKONu2Q62+Smcmf2joNj&#10;jn9G7D1yVHCxd66NAzwGUH3rI7f2u+rbmlP5r1Bt6fkR2rkIXt4aeoQ7EeKDQBoEGhka7viFDm2h&#10;KTl0N86WgD+O/U/21J+k5ayhwSp5+L4SqDiznx117sVwPE6TmIXx5GxEAh5qXg81blVfA73pkNaI&#10;l/ma7KPdXTVC/UI7YJ6ikko4SbFLLiPuhOvYDjxtEanm82xG0+dFvHNPXibwxGpqsufNi0DfdWKk&#10;Fr6H3RCK6ZuGbG2Tp4P5KoI2uVv3vHZ80+Tmfu+2TFoNh3K22u/C2W8AAAD//wMAUEsDBBQABgAI&#10;AAAAIQAVBtdz3wAAAAkBAAAPAAAAZHJzL2Rvd25yZXYueG1sTI/LTsMwEEX3SPyDNUjsqFOHZ4hT&#10;VYhKiEURKR/gxkMcEY+N7bTp32NWsBqN5ujOufVqtiM7YIiDIwnLRQEMqXN6oF7Cx25zdQ8sJkVa&#10;jY5QwgkjrJrzs1pV2h3pHQ9t6lkOoVgpCSYlX3EeO4NWxYXzSPn26YJVKa+h5zqoYw63IxdFccut&#10;Gih/MMrjk8Huq52sBB/W/s08m91m3oaX135qB/N9kvLyYl4/Aks4pz8YfvWzOjTZae8m0pGNEsT1&#10;zV1GJZTLPDNQCiGA7SU8lAJ4U/P/DZofAAAA//8DAFBLAQItABQABgAIAAAAIQC2gziS/gAAAOEB&#10;AAATAAAAAAAAAAAAAAAAAAAAAABbQ29udGVudF9UeXBlc10ueG1sUEsBAi0AFAAGAAgAAAAhADj9&#10;If/WAAAAlAEAAAsAAAAAAAAAAAAAAAAALwEAAF9yZWxzLy5yZWxzUEsBAi0AFAAGAAgAAAAhALYr&#10;EdWDAgAAUwUAAA4AAAAAAAAAAAAAAAAALgIAAGRycy9lMm9Eb2MueG1sUEsBAi0AFAAGAAgAAAAh&#10;ABUG13PfAAAACQEAAA8AAAAAAAAAAAAAAAAA3QQAAGRycy9kb3ducmV2LnhtbFBLBQYAAAAABAAE&#10;APMAAADp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E70E2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DEE30AB" wp14:editId="0273E35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331470</wp:posOffset>
                      </wp:positionV>
                      <wp:extent cx="219075" cy="45719"/>
                      <wp:effectExtent l="0" t="19050" r="47625" b="31115"/>
                      <wp:wrapNone/>
                      <wp:docPr id="4" name="Flecha: a l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4390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4" o:spid="_x0000_s1026" type="#_x0000_t13" style="position:absolute;margin-left:80.6pt;margin-top:26.1pt;width:17.25pt;height:3.6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uxewIAAEgFAAAOAAAAZHJzL2Uyb0RvYy54bWysVFFP2zAQfp+0/2D5fSSpyhgRKaqKmCYh&#10;QMDEs+vYTSTH553dpt2v39lJAwK0h2l9cH25u893n7/zxeW+M2yn0LdgK16c5JwpK6Fu7abiP5+u&#10;v3zjzAdha2HAqooflOeXi8+fLnpXqhk0YGqFjECsL3tX8SYEV2aZl43qhD8Bpyw5NWAnApm4yWoU&#10;PaF3Jpvl+desB6wdglTe09erwckXCV9rJcOd1l4FZipOtYW0YlrXcc0WF6LcoHBNK8cyxD9U0YnW&#10;0qET1JUIgm2xfQfVtRLBgw4nEroMtG6lSj1QN0X+ppvHRjiVeiFyvJto8v8PVt7u7pG1dcXnnFnR&#10;0RVdGyUbUTLBjGB0O9Fi88hU73xJCY/uHkfL0za2vdfYxX9qiO0Tu4eJXbUPTNLHWXGen51yJsk1&#10;Pz0rziNk9pLr0IfvCjoWNxXHdtOEJSL0iVixu/FhSDgGUnasaKgh7cLBqFiGsQ9KU1fx1JSd9KRW&#10;BtlOkBKElMqGYnA1olbD59OcfmNVU0aqMQFGZN0aM2GPAFGr77GHWsf4mKqSHKfk/G+FDclTRjoZ&#10;bJiSu9YCfgRgqKvx5CH+SNJATWRpDfWB7hxhGAbv5HVLjN8IH+4FkvppTmiiwx0t2kBfcRh3nDWA&#10;vz/6HuNJlOTlrKdpqrj/tRWoODM/LMn1vJjP4/glgy5/Rga+9qxfe+y2WwFdU0Fvh5NpG+ODOW41&#10;QvdMg7+Mp5JLWElnV1wGPBqrMEw5PR1SLZcpjEbOiXBjH52M4JHVqKWn/bNAN8oukFxv4Th5onyj&#10;uyE2ZlpYbgPoNonyhdeRbxrXJJzxaYnvwWs7Rb08gIs/AAAA//8DAFBLAwQUAAYACAAAACEAW+/a&#10;Fd4AAAAJAQAADwAAAGRycy9kb3ducmV2LnhtbEyPQU/DMAyF70j8h8hI3Fi6QgcrTSdAmrTLpG1w&#10;4ZY1pqlInKrJtu7f453GyXr20/P3qsXonTjiELtACqaTDARSE0xHrYKvz+XDC4iYNBntAqGCM0ZY&#10;1Lc3lS5NONEWj7vUCg6hWGoFNqW+lDI2Fr2Ok9Aj8e0nDF4nlkMrzaBPHO6dzLNsJr3uiD9Y3eOH&#10;xeZ3d/AK0qNeue0mkOyK83qZvu1qs35X6v5ufHsFkXBMVzNc8BkdambahwOZKBzr2TRnq4Ii53kx&#10;zItnEHtezJ9A1pX836D+AwAA//8DAFBLAQItABQABgAIAAAAIQC2gziS/gAAAOEBAAATAAAAAAAA&#10;AAAAAAAAAAAAAABbQ29udGVudF9UeXBlc10ueG1sUEsBAi0AFAAGAAgAAAAhADj9If/WAAAAlAEA&#10;AAsAAAAAAAAAAAAAAAAALwEAAF9yZWxzLy5yZWxzUEsBAi0AFAAGAAgAAAAhAADFe7F7AgAASAUA&#10;AA4AAAAAAAAAAAAAAAAALgIAAGRycy9lMm9Eb2MueG1sUEsBAi0AFAAGAAgAAAAhAFvv2hXeAAAA&#10;CQEAAA8AAAAAAAAAAAAAAAAA1QQAAGRycy9kb3ducmV2LnhtbFBLBQYAAAAABAAEAPMAAADgBQAA&#10;AAA=&#10;" adj="19346" fillcolor="#5b9bd5 [3204]" strokecolor="#1f4d78 [1604]" strokeweight="1pt"/>
                  </w:pict>
                </mc:Fallback>
              </mc:AlternateContent>
            </w:r>
            <w:r w:rsidRPr="00E70E2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00928" behindDoc="0" locked="0" layoutInCell="1" allowOverlap="1" wp14:anchorId="61A0E2C9" wp14:editId="110C8768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102870</wp:posOffset>
                  </wp:positionV>
                  <wp:extent cx="447675" cy="447675"/>
                  <wp:effectExtent l="0" t="0" r="952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</w:tcPr>
          <w:p w14:paraId="45DAF4F1" w14:textId="698BC0CE" w:rsidR="001E370F" w:rsidRPr="00E70E28" w:rsidRDefault="003D5FE2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15319A"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="001E370F" w:rsidRPr="00E70E28">
              <w:rPr>
                <w:rFonts w:ascii="Arial" w:hAnsi="Arial" w:cs="Arial"/>
                <w:sz w:val="24"/>
                <w:szCs w:val="24"/>
              </w:rPr>
              <w:t xml:space="preserve">El problema que se genera cuando aumentan los contaminantes del ambiente es que: </w:t>
            </w:r>
          </w:p>
          <w:p w14:paraId="31709809" w14:textId="77777777" w:rsidR="001E370F" w:rsidRPr="00E70E28" w:rsidRDefault="001E370F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49559741" w14:textId="703DFCEB" w:rsidR="001E370F" w:rsidRPr="00E70E28" w:rsidRDefault="001E370F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70E28">
              <w:rPr>
                <w:rFonts w:ascii="Arial" w:hAnsi="Arial" w:cs="Arial"/>
                <w:sz w:val="24"/>
                <w:szCs w:val="24"/>
              </w:rPr>
              <w:t>L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os organismos se mueren más jóvenes. </w:t>
            </w:r>
          </w:p>
          <w:p w14:paraId="3940AB43" w14:textId="0A0F2105" w:rsidR="001E370F" w:rsidRPr="00E70E28" w:rsidRDefault="001E370F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70E28">
              <w:rPr>
                <w:rFonts w:ascii="Arial" w:hAnsi="Arial" w:cs="Arial"/>
                <w:sz w:val="24"/>
                <w:szCs w:val="24"/>
              </w:rPr>
              <w:t>S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e alteran las cadenas alimentarias. </w:t>
            </w:r>
          </w:p>
          <w:p w14:paraId="20334286" w14:textId="1EA3DAE9" w:rsidR="001E370F" w:rsidRPr="00E70E28" w:rsidRDefault="001E370F" w:rsidP="00027F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E70E28">
              <w:rPr>
                <w:rFonts w:ascii="Arial" w:hAnsi="Arial" w:cs="Arial"/>
                <w:sz w:val="24"/>
                <w:szCs w:val="24"/>
              </w:rPr>
              <w:t>L</w:t>
            </w:r>
            <w:r w:rsidRPr="00E70E28">
              <w:rPr>
                <w:rFonts w:ascii="Arial" w:hAnsi="Arial" w:cs="Arial"/>
                <w:sz w:val="24"/>
                <w:szCs w:val="24"/>
              </w:rPr>
              <w:t xml:space="preserve">as plantas forman más energía de la necesaria. </w:t>
            </w:r>
          </w:p>
          <w:p w14:paraId="68922B8B" w14:textId="0BBAB3E2" w:rsidR="0015319A" w:rsidRPr="00E70E28" w:rsidRDefault="001E370F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70E28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E70E28">
              <w:rPr>
                <w:rFonts w:ascii="Arial" w:hAnsi="Arial" w:cs="Arial"/>
                <w:sz w:val="24"/>
                <w:szCs w:val="24"/>
              </w:rPr>
              <w:t>L</w:t>
            </w:r>
            <w:r w:rsidRPr="00E70E28">
              <w:rPr>
                <w:rFonts w:ascii="Arial" w:hAnsi="Arial" w:cs="Arial"/>
                <w:sz w:val="24"/>
                <w:szCs w:val="24"/>
              </w:rPr>
              <w:t>os descomponedores no pueden degradar la materia orgánica.</w:t>
            </w:r>
          </w:p>
        </w:tc>
      </w:tr>
      <w:tr w:rsidR="00BF2482" w14:paraId="470A1A1D" w14:textId="77777777" w:rsidTr="00BF2482">
        <w:tc>
          <w:tcPr>
            <w:tcW w:w="5395" w:type="dxa"/>
          </w:tcPr>
          <w:p w14:paraId="2FE1EC87" w14:textId="3427B40A" w:rsidR="00027F32" w:rsidRDefault="003D5FE2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15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</w:t>
            </w:r>
            <w:r w:rsidR="001E37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 observar un terreno lleno de pasto y otras plantas, se puede apreciar como los grillos y otros insectos</w:t>
            </w:r>
            <w:r w:rsidR="00E003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comen estas plantas</w:t>
            </w:r>
            <w:r w:rsid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a su vez, algunos ratones comen los grillos e insectos y solo las culebras comen ratones.” El párrafo describe:</w:t>
            </w:r>
          </w:p>
          <w:p w14:paraId="7232B680" w14:textId="16C528B9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Una pirámide energética</w:t>
            </w:r>
          </w:p>
          <w:p w14:paraId="1F090C54" w14:textId="449D4462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El flujo de energía</w:t>
            </w:r>
          </w:p>
          <w:p w14:paraId="03789949" w14:textId="317F67A3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Una cadena trófica</w:t>
            </w:r>
          </w:p>
          <w:p w14:paraId="13DFBD8D" w14:textId="714FAE1C" w:rsidR="0015319A" w:rsidRPr="002B4172" w:rsidRDefault="00E70E28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Una trama trófica</w:t>
            </w:r>
          </w:p>
        </w:tc>
        <w:tc>
          <w:tcPr>
            <w:tcW w:w="5395" w:type="dxa"/>
          </w:tcPr>
          <w:p w14:paraId="1888330F" w14:textId="2A6913B2" w:rsidR="00770453" w:rsidRDefault="003D5FE2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153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¿Cómo obtienen la energía los organismos?</w:t>
            </w:r>
          </w:p>
          <w:p w14:paraId="1C25590D" w14:textId="77777777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7FFAFF" w14:textId="77777777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F7EDEE" w14:textId="77777777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A través de la exposición solar</w:t>
            </w:r>
          </w:p>
          <w:p w14:paraId="7E85E058" w14:textId="77777777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A través de los alimentos</w:t>
            </w:r>
          </w:p>
          <w:p w14:paraId="798729BA" w14:textId="77777777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A través del ejercicio físico</w:t>
            </w:r>
          </w:p>
          <w:p w14:paraId="09777682" w14:textId="24D2147F" w:rsidR="00E70E28" w:rsidRDefault="00E70E28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A través del agua</w:t>
            </w:r>
          </w:p>
        </w:tc>
      </w:tr>
    </w:tbl>
    <w:p w14:paraId="30046379" w14:textId="2B82BA88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0251B9A3" w:rsidR="00DA7002" w:rsidRPr="002B4172" w:rsidRDefault="00F8469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Completa el siguiente esquema con el proceso de fotosíntesis: </w:t>
      </w:r>
      <w:r w:rsidR="002B4172" w:rsidRPr="002B417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energía-oxigeno-dióxido de carbono-minerales</w:t>
      </w:r>
    </w:p>
    <w:p w14:paraId="4A6B9661" w14:textId="0E60BD35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</w:t>
      </w:r>
    </w:p>
    <w:p w14:paraId="69B755EE" w14:textId="3E640CA5" w:rsidR="00DA7002" w:rsidRDefault="00310EDA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</w:t>
      </w:r>
    </w:p>
    <w:p w14:paraId="65DA09D0" w14:textId="30474A82" w:rsidR="004F2067" w:rsidRDefault="002B417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84698">
        <w:rPr>
          <w:rFonts w:ascii="Arial" w:eastAsia="Calibri" w:hAnsi="Arial" w:cs="Arial"/>
          <w:sz w:val="24"/>
          <w:szCs w:val="24"/>
          <w:lang w:eastAsia="es-ES" w:bidi="es-ES"/>
        </w:rPr>
        <w:drawing>
          <wp:anchor distT="0" distB="0" distL="114300" distR="114300" simplePos="0" relativeHeight="251907072" behindDoc="0" locked="0" layoutInCell="1" allowOverlap="1" wp14:anchorId="50941195" wp14:editId="666111C9">
            <wp:simplePos x="0" y="0"/>
            <wp:positionH relativeFrom="column">
              <wp:posOffset>1685925</wp:posOffset>
            </wp:positionH>
            <wp:positionV relativeFrom="paragraph">
              <wp:posOffset>70485</wp:posOffset>
            </wp:positionV>
            <wp:extent cx="3009900" cy="2975610"/>
            <wp:effectExtent l="0" t="0" r="0" b="0"/>
            <wp:wrapSquare wrapText="bothSides"/>
            <wp:docPr id="13" name="Imagen 13" descr="DOCENTECA - La fotosíntesis -Actividades y experimento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ENTECA - La fotosíntesis -Actividades y experimentos para primar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7B6F5" w14:textId="08086A22" w:rsidR="007E7D43" w:rsidRDefault="004547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35C13B21" w14:textId="56654638" w:rsidR="007E7D43" w:rsidRDefault="007E7D4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476866E" w14:textId="1723C3A6" w:rsidR="007E7D43" w:rsidRDefault="007E7D4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65067AF" w14:textId="00AA7F61" w:rsidR="003A0DE7" w:rsidRDefault="003A0D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919DC2C" w14:textId="4A135557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5D12AB91" w14:textId="0331477D" w:rsidR="003D5FE2" w:rsidRDefault="003D5F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A6A16CD" w14:textId="633AC543" w:rsidR="003D5FE2" w:rsidRDefault="003D5F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45FAC96" w14:textId="0F31C91A" w:rsidR="003D5FE2" w:rsidRDefault="003D5F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5F41A8F" w14:textId="014CD650" w:rsidR="003D5FE2" w:rsidRDefault="003D5F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151C89F" w14:textId="7A0FAD8C" w:rsidR="00770453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906048" behindDoc="0" locked="0" layoutInCell="1" allowOverlap="1" wp14:anchorId="128163D3" wp14:editId="701F645A">
            <wp:simplePos x="0" y="0"/>
            <wp:positionH relativeFrom="column">
              <wp:posOffset>584200</wp:posOffset>
            </wp:positionH>
            <wp:positionV relativeFrom="paragraph">
              <wp:posOffset>713740</wp:posOffset>
            </wp:positionV>
            <wp:extent cx="5238750" cy="4013200"/>
            <wp:effectExtent l="0" t="0" r="0" b="6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1" wp14:anchorId="2CD2476D" wp14:editId="6E75A7A7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68020" cy="812800"/>
            <wp:effectExtent l="0" t="0" r="0" b="635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A7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5CBEA42" wp14:editId="583569DD">
            <wp:extent cx="688975" cy="530225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8A7">
        <w:rPr>
          <w:rFonts w:ascii="Arial" w:eastAsia="Calibri" w:hAnsi="Arial" w:cs="Arial"/>
          <w:sz w:val="24"/>
          <w:szCs w:val="24"/>
        </w:rPr>
        <w:t>observa bien el siguiente esquema</w:t>
      </w:r>
    </w:p>
    <w:p w14:paraId="5471A05D" w14:textId="3A7BB2AE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0E96FD3" w14:textId="4B482E9C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B3FAF6E" w14:textId="713EB01D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CA89F76" w14:textId="706998FE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D05E27E" w14:textId="21CE1531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6370FA2" w14:textId="22DD64E9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CF943D5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8C53CFA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7C60FF5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DE3B30A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2D85857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9E6C0BF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48D4649" w14:textId="77777777" w:rsidR="00F84698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149BD6" w14:textId="347D4358" w:rsidR="00A57301" w:rsidRDefault="00F8469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Contesta las siguientes preguntas de acuerdo al esquema. Marca en un círculo una alternativa.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778A7" w14:paraId="3362BD37" w14:textId="77777777" w:rsidTr="008778A7">
        <w:tc>
          <w:tcPr>
            <w:tcW w:w="2697" w:type="dxa"/>
          </w:tcPr>
          <w:p w14:paraId="102DBBF6" w14:textId="75A83336" w:rsidR="008778A7" w:rsidRDefault="008778A7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2697" w:type="dxa"/>
          </w:tcPr>
          <w:p w14:paraId="459074E7" w14:textId="7E07BB21" w:rsidR="008778A7" w:rsidRDefault="008778A7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Alternativa 1</w:t>
            </w:r>
          </w:p>
        </w:tc>
        <w:tc>
          <w:tcPr>
            <w:tcW w:w="2698" w:type="dxa"/>
          </w:tcPr>
          <w:p w14:paraId="51E1A605" w14:textId="09CE3BCE" w:rsidR="008778A7" w:rsidRDefault="008778A7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Alternativa 2</w:t>
            </w:r>
          </w:p>
        </w:tc>
        <w:tc>
          <w:tcPr>
            <w:tcW w:w="2698" w:type="dxa"/>
          </w:tcPr>
          <w:p w14:paraId="58AB016E" w14:textId="63D38E08" w:rsidR="008778A7" w:rsidRDefault="008778A7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Alternativa 3</w:t>
            </w:r>
          </w:p>
        </w:tc>
      </w:tr>
      <w:tr w:rsidR="008778A7" w14:paraId="5B7FB395" w14:textId="77777777" w:rsidTr="008778A7">
        <w:tc>
          <w:tcPr>
            <w:tcW w:w="2697" w:type="dxa"/>
          </w:tcPr>
          <w:p w14:paraId="72EE46EF" w14:textId="701A97F9" w:rsidR="008778A7" w:rsidRDefault="008778A7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¿Cuántas cadenas alimentarias distintas puedes identificar? </w:t>
            </w:r>
          </w:p>
        </w:tc>
        <w:tc>
          <w:tcPr>
            <w:tcW w:w="2697" w:type="dxa"/>
          </w:tcPr>
          <w:p w14:paraId="3A243AE8" w14:textId="23588B96" w:rsidR="008778A7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14:paraId="1AF4A855" w14:textId="128E8C80" w:rsidR="008778A7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14:paraId="36EA7462" w14:textId="01B0D44F" w:rsidR="008778A7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8778A7" w14:paraId="2572455A" w14:textId="77777777" w:rsidTr="008778A7">
        <w:tc>
          <w:tcPr>
            <w:tcW w:w="2697" w:type="dxa"/>
          </w:tcPr>
          <w:p w14:paraId="3DF4A31B" w14:textId="66B2EF25" w:rsidR="008778A7" w:rsidRDefault="008778A7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2.- ¿Cuáles son los</w:t>
            </w:r>
            <w:r w:rsidR="00F846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productores</w:t>
            </w:r>
            <w:r w:rsidR="00F84698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2697" w:type="dxa"/>
          </w:tcPr>
          <w:p w14:paraId="6D2214B4" w14:textId="16EFB4EA" w:rsidR="008778A7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4F812BAF" w14:textId="04FC2A10" w:rsidR="008778A7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14:paraId="2975C0CD" w14:textId="58E64C00" w:rsidR="008778A7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F84698" w14:paraId="51655482" w14:textId="77777777" w:rsidTr="008778A7">
        <w:tc>
          <w:tcPr>
            <w:tcW w:w="2697" w:type="dxa"/>
          </w:tcPr>
          <w:p w14:paraId="5E6E39F9" w14:textId="66972D12" w:rsidR="00F84698" w:rsidRDefault="00F8469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3.- ¿Cuántos consumidores primarios hay?</w:t>
            </w:r>
          </w:p>
        </w:tc>
        <w:tc>
          <w:tcPr>
            <w:tcW w:w="2697" w:type="dxa"/>
          </w:tcPr>
          <w:p w14:paraId="45B2DDF3" w14:textId="1F2CEAAF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14:paraId="79F97A9B" w14:textId="62317A47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14:paraId="72E18983" w14:textId="15FE91F1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F84698" w14:paraId="0DDC1C50" w14:textId="77777777" w:rsidTr="008778A7">
        <w:tc>
          <w:tcPr>
            <w:tcW w:w="2697" w:type="dxa"/>
          </w:tcPr>
          <w:p w14:paraId="7A8A7B35" w14:textId="0D35329A" w:rsidR="00F84698" w:rsidRDefault="00F8469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4.- ¿Cuántos consumidores terciarios hay?</w:t>
            </w:r>
          </w:p>
        </w:tc>
        <w:tc>
          <w:tcPr>
            <w:tcW w:w="2697" w:type="dxa"/>
          </w:tcPr>
          <w:p w14:paraId="2DA59944" w14:textId="1933FCD7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14:paraId="44F586AA" w14:textId="7A777F98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1A3C141B" w14:textId="5566F2F6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84698" w14:paraId="66BBA8D9" w14:textId="77777777" w:rsidTr="008778A7">
        <w:tc>
          <w:tcPr>
            <w:tcW w:w="2697" w:type="dxa"/>
          </w:tcPr>
          <w:p w14:paraId="39903E3A" w14:textId="62DFB85F" w:rsidR="00F84698" w:rsidRDefault="00F84698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5.- ¿En que niveles tróficos se encuentra el águila?</w:t>
            </w:r>
          </w:p>
        </w:tc>
        <w:tc>
          <w:tcPr>
            <w:tcW w:w="2697" w:type="dxa"/>
          </w:tcPr>
          <w:p w14:paraId="6DAFFF86" w14:textId="6983B43C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13EAAA53" w14:textId="7CA65F13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14:paraId="2C94E255" w14:textId="159A50B8" w:rsidR="00F84698" w:rsidRDefault="00F84698" w:rsidP="00F846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</w:tbl>
    <w:p w14:paraId="39E75F7E" w14:textId="6A1AFF04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4C0F046" w14:textId="758DBCEF" w:rsidR="00E728C9" w:rsidRPr="005F3B3A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</w:t>
      </w:r>
    </w:p>
    <w:p w14:paraId="44DA8B89" w14:textId="77777777" w:rsidR="00953C2F" w:rsidRPr="00C0309A" w:rsidRDefault="00953C2F">
      <w:pPr>
        <w:rPr>
          <w:rFonts w:ascii="Arial" w:hAnsi="Arial" w:cs="Arial"/>
          <w:sz w:val="24"/>
          <w:szCs w:val="24"/>
        </w:rPr>
      </w:pPr>
    </w:p>
    <w:sectPr w:rsidR="00953C2F" w:rsidRPr="00C0309A" w:rsidSect="00F738B4">
      <w:headerReference w:type="default" r:id="rId1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906E5" w14:textId="77777777" w:rsidR="00600F0E" w:rsidRDefault="00600F0E" w:rsidP="00B17032">
      <w:pPr>
        <w:spacing w:after="0" w:line="240" w:lineRule="auto"/>
      </w:pPr>
      <w:r>
        <w:separator/>
      </w:r>
    </w:p>
  </w:endnote>
  <w:endnote w:type="continuationSeparator" w:id="0">
    <w:p w14:paraId="20620EFA" w14:textId="77777777" w:rsidR="00600F0E" w:rsidRDefault="00600F0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5337C" w14:textId="77777777" w:rsidR="00600F0E" w:rsidRDefault="00600F0E" w:rsidP="00B17032">
      <w:pPr>
        <w:spacing w:after="0" w:line="240" w:lineRule="auto"/>
      </w:pPr>
      <w:r>
        <w:separator/>
      </w:r>
    </w:p>
  </w:footnote>
  <w:footnote w:type="continuationSeparator" w:id="0">
    <w:p w14:paraId="4A563ED3" w14:textId="77777777" w:rsidR="00600F0E" w:rsidRDefault="00600F0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600F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15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C4753"/>
    <w:rsid w:val="000D5E38"/>
    <w:rsid w:val="00124000"/>
    <w:rsid w:val="0015128C"/>
    <w:rsid w:val="0015319A"/>
    <w:rsid w:val="00162470"/>
    <w:rsid w:val="0017522B"/>
    <w:rsid w:val="001A7AF3"/>
    <w:rsid w:val="001B24A8"/>
    <w:rsid w:val="001C1DB9"/>
    <w:rsid w:val="001E007A"/>
    <w:rsid w:val="001E370F"/>
    <w:rsid w:val="001F42A5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87118"/>
    <w:rsid w:val="003A0DE7"/>
    <w:rsid w:val="003C5F06"/>
    <w:rsid w:val="003D5FE2"/>
    <w:rsid w:val="003E3616"/>
    <w:rsid w:val="003F1CE6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41729"/>
    <w:rsid w:val="00651C5F"/>
    <w:rsid w:val="00654229"/>
    <w:rsid w:val="00662B02"/>
    <w:rsid w:val="00667E68"/>
    <w:rsid w:val="006B4E1D"/>
    <w:rsid w:val="006D1397"/>
    <w:rsid w:val="006F0B80"/>
    <w:rsid w:val="00713B3C"/>
    <w:rsid w:val="007208AC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64CC"/>
    <w:rsid w:val="00A57301"/>
    <w:rsid w:val="00A83FF1"/>
    <w:rsid w:val="00A8437B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96FEE"/>
    <w:rsid w:val="00BF2482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749C4"/>
    <w:rsid w:val="00C9254D"/>
    <w:rsid w:val="00CA2A32"/>
    <w:rsid w:val="00CA5ECE"/>
    <w:rsid w:val="00CD5A6E"/>
    <w:rsid w:val="00D233CD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738B4"/>
    <w:rsid w:val="00F84698"/>
    <w:rsid w:val="00F94CC7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DC83-599E-43F4-ACA7-1735A7AB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5</cp:revision>
  <dcterms:created xsi:type="dcterms:W3CDTF">2020-07-30T01:04:00Z</dcterms:created>
  <dcterms:modified xsi:type="dcterms:W3CDTF">2020-07-30T04:45:00Z</dcterms:modified>
</cp:coreProperties>
</file>