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C76AB4">
        <w:rPr>
          <w:rFonts w:ascii="Comic Sans MS" w:hAnsi="Comic Sans MS"/>
          <w:sz w:val="24"/>
          <w:szCs w:val="24"/>
          <w:u w:val="single"/>
        </w:rPr>
        <w:t>ARTES VISUALES</w:t>
      </w:r>
    </w:p>
    <w:p w:rsidR="007C4CFB" w:rsidRPr="00044D60" w:rsidRDefault="00044D60" w:rsidP="007C4CFB">
      <w:pPr>
        <w:rPr>
          <w:rFonts w:ascii="Comic Sans MS" w:hAnsi="Comic Sans MS"/>
          <w:sz w:val="24"/>
          <w:szCs w:val="24"/>
        </w:rPr>
      </w:pPr>
      <w:r w:rsidRPr="00044D60">
        <w:rPr>
          <w:rFonts w:ascii="Comic Sans MS" w:hAnsi="Comic Sans MS"/>
          <w:sz w:val="24"/>
          <w:szCs w:val="24"/>
        </w:rPr>
        <w:t xml:space="preserve">NOMBRE: </w:t>
      </w:r>
      <w:r w:rsidR="007C4CFB" w:rsidRPr="00044D60">
        <w:rPr>
          <w:rFonts w:ascii="Comic Sans MS" w:hAnsi="Comic Sans MS"/>
          <w:sz w:val="24"/>
          <w:szCs w:val="24"/>
        </w:rPr>
        <w:t>__________________________________________________</w:t>
      </w:r>
    </w:p>
    <w:p w:rsidR="007C4CFB" w:rsidRPr="00044D60" w:rsidRDefault="00CD21D1" w:rsidP="007C4CFB">
      <w:pPr>
        <w:rPr>
          <w:rFonts w:ascii="Comic Sans MS" w:hAnsi="Comic Sans MS"/>
          <w:sz w:val="24"/>
          <w:szCs w:val="24"/>
        </w:rPr>
      </w:pPr>
      <w:r w:rsidRPr="00044D60">
        <w:rPr>
          <w:rFonts w:ascii="Comic Sans MS" w:hAnsi="Comic Sans MS"/>
          <w:sz w:val="24"/>
          <w:szCs w:val="24"/>
        </w:rPr>
        <w:t>FECHA: _</w:t>
      </w:r>
      <w:r w:rsidR="007C4CFB" w:rsidRPr="00044D60">
        <w:rPr>
          <w:rFonts w:ascii="Comic Sans MS" w:hAnsi="Comic Sans MS"/>
          <w:sz w:val="24"/>
          <w:szCs w:val="24"/>
        </w:rPr>
        <w:t>_________________________</w:t>
      </w:r>
      <w:r w:rsidRPr="00044D60">
        <w:rPr>
          <w:rFonts w:ascii="Comic Sans MS" w:hAnsi="Comic Sans MS"/>
          <w:sz w:val="24"/>
          <w:szCs w:val="24"/>
        </w:rPr>
        <w:t xml:space="preserve">_ </w:t>
      </w:r>
      <w:r w:rsidR="003473EF">
        <w:rPr>
          <w:rFonts w:ascii="Comic Sans MS" w:hAnsi="Comic Sans MS"/>
          <w:sz w:val="24"/>
          <w:szCs w:val="24"/>
        </w:rPr>
        <w:t>CURSO</w:t>
      </w:r>
      <w:r w:rsidR="003473EF" w:rsidRPr="00044D60">
        <w:rPr>
          <w:rFonts w:ascii="Comic Sans MS" w:hAnsi="Comic Sans MS"/>
          <w:sz w:val="24"/>
          <w:szCs w:val="24"/>
        </w:rPr>
        <w:t>:</w:t>
      </w:r>
      <w:r w:rsidR="007C4CFB" w:rsidRPr="00044D60">
        <w:rPr>
          <w:rFonts w:ascii="Comic Sans MS" w:hAnsi="Comic Sans MS"/>
          <w:sz w:val="24"/>
          <w:szCs w:val="24"/>
        </w:rPr>
        <w:t xml:space="preserve"> </w:t>
      </w:r>
      <w:r w:rsidR="00A055EF">
        <w:rPr>
          <w:rFonts w:ascii="Comic Sans MS" w:hAnsi="Comic Sans MS"/>
          <w:sz w:val="24"/>
          <w:szCs w:val="24"/>
        </w:rPr>
        <w:t>SEXTO</w:t>
      </w:r>
      <w:r w:rsidR="007C4CFB" w:rsidRPr="00044D60">
        <w:rPr>
          <w:rFonts w:ascii="Comic Sans MS" w:hAnsi="Comic Sans MS"/>
          <w:sz w:val="24"/>
          <w:szCs w:val="24"/>
        </w:rPr>
        <w:t xml:space="preserve"> BASICO</w:t>
      </w:r>
    </w:p>
    <w:p w:rsidR="009C7D0F" w:rsidRDefault="009C7D0F" w:rsidP="00EB34D6">
      <w:pPr>
        <w:jc w:val="center"/>
        <w:rPr>
          <w:rFonts w:ascii="Comic Sans MS" w:hAnsi="Comic Sans MS"/>
          <w:sz w:val="28"/>
          <w:szCs w:val="28"/>
        </w:rPr>
      </w:pPr>
    </w:p>
    <w:p w:rsidR="007C4CFB" w:rsidRPr="00044D60" w:rsidRDefault="007C4CFB" w:rsidP="00EB34D6">
      <w:pPr>
        <w:jc w:val="center"/>
        <w:rPr>
          <w:rFonts w:ascii="Comic Sans MS" w:hAnsi="Comic Sans MS"/>
          <w:sz w:val="28"/>
          <w:szCs w:val="28"/>
        </w:rPr>
      </w:pPr>
      <w:r w:rsidRPr="00044D60">
        <w:rPr>
          <w:rFonts w:ascii="Comic Sans MS" w:hAnsi="Comic Sans MS"/>
          <w:sz w:val="28"/>
          <w:szCs w:val="28"/>
        </w:rPr>
        <w:t>¿QUÉ VAMOS APRENDER?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5665"/>
        <w:gridCol w:w="4111"/>
      </w:tblGrid>
      <w:tr w:rsidR="00651472" w:rsidRPr="004F3C13" w:rsidTr="000E7F8E">
        <w:tc>
          <w:tcPr>
            <w:tcW w:w="5665" w:type="dxa"/>
          </w:tcPr>
          <w:p w:rsidR="00651472" w:rsidRPr="004F3C13" w:rsidRDefault="00651472" w:rsidP="007C4CFB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sz w:val="24"/>
                <w:szCs w:val="24"/>
              </w:rPr>
              <w:t>OBJETIVO</w:t>
            </w:r>
          </w:p>
        </w:tc>
        <w:tc>
          <w:tcPr>
            <w:tcW w:w="4111" w:type="dxa"/>
          </w:tcPr>
          <w:p w:rsidR="00651472" w:rsidRPr="004F3C13" w:rsidRDefault="00651472" w:rsidP="007C4CFB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sz w:val="24"/>
                <w:szCs w:val="24"/>
              </w:rPr>
              <w:t>CONTENIDO</w:t>
            </w:r>
          </w:p>
        </w:tc>
      </w:tr>
      <w:tr w:rsidR="00651472" w:rsidRPr="004F3C13" w:rsidTr="000E7F8E">
        <w:tc>
          <w:tcPr>
            <w:tcW w:w="5665" w:type="dxa"/>
          </w:tcPr>
          <w:p w:rsidR="00A055EF" w:rsidRPr="00A055EF" w:rsidRDefault="00A055EF" w:rsidP="00A05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55EF">
              <w:rPr>
                <w:rFonts w:cstheme="minorHAnsi"/>
                <w:b/>
                <w:sz w:val="24"/>
                <w:szCs w:val="24"/>
              </w:rPr>
              <w:t>OA2</w:t>
            </w:r>
          </w:p>
          <w:p w:rsidR="00A055EF" w:rsidRPr="00A055EF" w:rsidRDefault="00A055EF" w:rsidP="00A055E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A055EF">
              <w:rPr>
                <w:rFonts w:cstheme="minorHAnsi"/>
                <w:sz w:val="24"/>
                <w:szCs w:val="24"/>
              </w:rPr>
              <w:t xml:space="preserve">Aplicar y combinar elementos del lenguaje visual (incluidos los de los niveles anteriores) en trabajos de arte y diseños con diferentes propósitos expresivos y creativos: </w:t>
            </w:r>
          </w:p>
          <w:p w:rsidR="00A055EF" w:rsidRPr="00A055EF" w:rsidRDefault="00A055EF" w:rsidP="00A055E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1" w:hanging="216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55EF">
              <w:rPr>
                <w:rFonts w:cstheme="minorHAnsi"/>
                <w:sz w:val="24"/>
                <w:szCs w:val="24"/>
              </w:rPr>
              <w:t>color (gamas y contrastes)</w:t>
            </w:r>
          </w:p>
          <w:p w:rsidR="00A055EF" w:rsidRPr="00A055EF" w:rsidRDefault="00A055EF" w:rsidP="00A055E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1" w:hanging="216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55EF">
              <w:rPr>
                <w:rFonts w:cstheme="minorHAnsi"/>
                <w:sz w:val="24"/>
                <w:szCs w:val="24"/>
              </w:rPr>
              <w:t>volumen (lleno y vacío)</w:t>
            </w:r>
          </w:p>
          <w:p w:rsidR="008D0EA5" w:rsidRPr="008D0EA5" w:rsidRDefault="008D0EA5" w:rsidP="00A055EF">
            <w:pPr>
              <w:pStyle w:val="Prrafodelista"/>
              <w:autoSpaceDE w:val="0"/>
              <w:autoSpaceDN w:val="0"/>
              <w:adjustRightInd w:val="0"/>
              <w:ind w:left="221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651472" w:rsidRPr="004F3C13" w:rsidRDefault="00651472" w:rsidP="003473EF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</w:p>
        </w:tc>
        <w:tc>
          <w:tcPr>
            <w:tcW w:w="4111" w:type="dxa"/>
          </w:tcPr>
          <w:p w:rsidR="00516F4A" w:rsidRPr="004F3C13" w:rsidRDefault="00516F4A" w:rsidP="000F41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C7D0F">
              <w:rPr>
                <w:rFonts w:ascii="Comic Sans MS" w:hAnsi="Comic Sans MS"/>
                <w:sz w:val="24"/>
                <w:szCs w:val="24"/>
              </w:rPr>
              <w:t>Arte abstracto</w:t>
            </w:r>
          </w:p>
        </w:tc>
      </w:tr>
      <w:tr w:rsidR="00651472" w:rsidRPr="004F3C13" w:rsidTr="000E7F8E">
        <w:tc>
          <w:tcPr>
            <w:tcW w:w="5665" w:type="dxa"/>
          </w:tcPr>
          <w:p w:rsidR="00651472" w:rsidRPr="004F3C13" w:rsidRDefault="00651472" w:rsidP="007C4CFB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sz w:val="24"/>
                <w:szCs w:val="24"/>
              </w:rPr>
              <w:t>OBJETIVO DE LA SEMANA</w:t>
            </w:r>
          </w:p>
        </w:tc>
        <w:tc>
          <w:tcPr>
            <w:tcW w:w="4111" w:type="dxa"/>
          </w:tcPr>
          <w:p w:rsidR="00651472" w:rsidRPr="004F3C13" w:rsidRDefault="00412DF5" w:rsidP="007C4C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HABILIDAD</w:t>
            </w:r>
            <w:r w:rsidR="00D04267">
              <w:rPr>
                <w:rFonts w:ascii="Comic Sans MS" w:hAnsi="Comic Sans MS"/>
                <w:sz w:val="24"/>
                <w:szCs w:val="24"/>
              </w:rPr>
              <w:t>ES (HABILIDAD)</w:t>
            </w:r>
          </w:p>
        </w:tc>
      </w:tr>
      <w:tr w:rsidR="00651472" w:rsidRPr="004F3C13" w:rsidTr="000E7F8E">
        <w:tc>
          <w:tcPr>
            <w:tcW w:w="5665" w:type="dxa"/>
          </w:tcPr>
          <w:p w:rsidR="00651472" w:rsidRPr="004B6175" w:rsidRDefault="009C7D0F" w:rsidP="00D0240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Demostrar arte abstracto, dibujando y pintando con diferentes propósitos.</w:t>
            </w:r>
          </w:p>
        </w:tc>
        <w:tc>
          <w:tcPr>
            <w:tcW w:w="4111" w:type="dxa"/>
          </w:tcPr>
          <w:p w:rsidR="00651472" w:rsidRPr="004B6175" w:rsidRDefault="008612C4" w:rsidP="00D0240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Demostrar:</w:t>
            </w:r>
            <w:r w:rsidR="009C7D0F">
              <w:rPr>
                <w:rFonts w:asciiTheme="majorHAnsi" w:hAnsiTheme="majorHAnsi" w:cstheme="majorHAnsi"/>
                <w:sz w:val="24"/>
                <w:szCs w:val="24"/>
              </w:rPr>
              <w:t xml:space="preserve"> Probar algo</w:t>
            </w:r>
          </w:p>
        </w:tc>
      </w:tr>
    </w:tbl>
    <w:p w:rsidR="007C4CFB" w:rsidRPr="004F3C13" w:rsidRDefault="007C4CFB" w:rsidP="007C4CFB">
      <w:pPr>
        <w:rPr>
          <w:rFonts w:ascii="Comic Sans MS" w:hAnsi="Comic Sans MS"/>
          <w:sz w:val="24"/>
          <w:szCs w:val="24"/>
        </w:rPr>
      </w:pPr>
    </w:p>
    <w:p w:rsidR="007C4CFB" w:rsidRDefault="00651472" w:rsidP="00516F4A">
      <w:pPr>
        <w:jc w:val="center"/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>I.- ¡COMENZAMOS LA CLASE!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426139" w:rsidTr="00426139">
        <w:tc>
          <w:tcPr>
            <w:tcW w:w="8830" w:type="dxa"/>
          </w:tcPr>
          <w:p w:rsidR="00BF7499" w:rsidRPr="00100478" w:rsidRDefault="00100478" w:rsidP="00100478">
            <w:pPr>
              <w:jc w:val="center"/>
              <w:rPr>
                <w:sz w:val="24"/>
                <w:szCs w:val="24"/>
                <w:u w:val="single"/>
              </w:rPr>
            </w:pPr>
            <w:r w:rsidRPr="00100478">
              <w:rPr>
                <w:sz w:val="24"/>
                <w:szCs w:val="24"/>
                <w:u w:val="single"/>
              </w:rPr>
              <w:t xml:space="preserve">ARTE </w:t>
            </w:r>
            <w:r w:rsidR="00F84A00" w:rsidRPr="00100478">
              <w:rPr>
                <w:sz w:val="24"/>
                <w:szCs w:val="24"/>
                <w:u w:val="single"/>
              </w:rPr>
              <w:t>ABSTRACTOS</w:t>
            </w:r>
          </w:p>
          <w:p w:rsidR="00F84A00" w:rsidRDefault="00F84A00" w:rsidP="00EE4DF2">
            <w:pPr>
              <w:jc w:val="both"/>
            </w:pPr>
          </w:p>
          <w:p w:rsidR="00F84A00" w:rsidRDefault="00100478" w:rsidP="00F84A00">
            <w:pPr>
              <w:jc w:val="both"/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/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1CD8899C">
                  <wp:simplePos x="0" y="0"/>
                  <wp:positionH relativeFrom="column">
                    <wp:posOffset>3885038</wp:posOffset>
                  </wp:positionH>
                  <wp:positionV relativeFrom="paragraph">
                    <wp:posOffset>954177</wp:posOffset>
                  </wp:positionV>
                  <wp:extent cx="1362866" cy="1821374"/>
                  <wp:effectExtent l="0" t="0" r="8890" b="7620"/>
                  <wp:wrapNone/>
                  <wp:docPr id="4" name="Imagen 4" descr="C:\Users\xime-\AppData\Local\Microsoft\Windows\INetCache\Content.MSO\6A29142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xime-\AppData\Local\Microsoft\Windows\INetCache\Content.MSO\6A29142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866" cy="182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4A00" w:rsidRPr="00100478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El arte </w:t>
            </w:r>
            <w:r w:rsidR="00F84A00" w:rsidRPr="00100478">
              <w:rPr>
                <w:rFonts w:ascii="Comic Sans MS" w:hAnsi="Comic Sans MS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abstracto</w:t>
            </w:r>
            <w:r w:rsidR="00F84A00" w:rsidRPr="00100478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 xml:space="preserve"> es el contrario del figurativo (es decir, la representación de objetos identificables mediante imágenes reconocibles). Por </w:t>
            </w:r>
            <w:r w:rsidR="00B774B3" w:rsidRPr="00100478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tanto,</w:t>
            </w:r>
            <w:r w:rsidR="00F84A00" w:rsidRPr="00100478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 xml:space="preserve"> la abstracción no representa «cosas» concretas de la </w:t>
            </w:r>
            <w:r w:rsidR="00B774B3" w:rsidRPr="00100478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naturaleza,</w:t>
            </w:r>
            <w:r w:rsidR="00F84A00" w:rsidRPr="00100478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 xml:space="preserve"> sino que propone una nueva realidad. ... El arte </w:t>
            </w:r>
            <w:r w:rsidR="00F84A00" w:rsidRPr="00100478">
              <w:rPr>
                <w:rFonts w:ascii="Comic Sans MS" w:hAnsi="Comic Sans MS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abstracto</w:t>
            </w:r>
            <w:r w:rsidR="00F84A00" w:rsidRPr="00100478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 existe independientemente de la realidad, la aleja.</w:t>
            </w:r>
          </w:p>
          <w:p w:rsidR="00100478" w:rsidRDefault="00100478" w:rsidP="00F84A0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648DBC5F">
                  <wp:simplePos x="0" y="0"/>
                  <wp:positionH relativeFrom="column">
                    <wp:posOffset>2013442</wp:posOffset>
                  </wp:positionH>
                  <wp:positionV relativeFrom="paragraph">
                    <wp:posOffset>151130</wp:posOffset>
                  </wp:positionV>
                  <wp:extent cx="1690777" cy="1124774"/>
                  <wp:effectExtent l="0" t="0" r="5080" b="0"/>
                  <wp:wrapNone/>
                  <wp:docPr id="2" name="Imagen 2" descr="Las 36 mejores imágenes de dibujos abstractos | Abstracto, Dibuj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s 36 mejores imágenes de dibujos abstractos | Abstracto, Dibuj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777" cy="1124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4DF2" w:rsidRDefault="00100478" w:rsidP="00A055EF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EJEMPLO: </w:t>
            </w:r>
            <w:r w:rsidR="009C7D0F">
              <w:rPr>
                <w:rFonts w:ascii="Comic Sans MS" w:hAnsi="Comic Sans MS"/>
                <w:sz w:val="24"/>
                <w:szCs w:val="24"/>
              </w:rPr>
              <w:t>arte abstracto</w:t>
            </w:r>
          </w:p>
          <w:p w:rsidR="00100478" w:rsidRDefault="00B774B3" w:rsidP="00A055EF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0288" behindDoc="0" locked="0" layoutInCell="1" allowOverlap="1" wp14:anchorId="465797D4">
                  <wp:simplePos x="0" y="0"/>
                  <wp:positionH relativeFrom="column">
                    <wp:posOffset>-30456</wp:posOffset>
                  </wp:positionH>
                  <wp:positionV relativeFrom="paragraph">
                    <wp:posOffset>182437</wp:posOffset>
                  </wp:positionV>
                  <wp:extent cx="1576684" cy="1204786"/>
                  <wp:effectExtent l="0" t="0" r="5080" b="0"/>
                  <wp:wrapNone/>
                  <wp:docPr id="6" name="Imagen 6" descr="Resultado de imagen para pinturas abstractas simples | Dibuj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para pinturas abstractas simples | Dibuj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420" cy="1210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0478" w:rsidRDefault="00B774B3" w:rsidP="00A055EF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14C424CC">
                  <wp:simplePos x="0" y="0"/>
                  <wp:positionH relativeFrom="column">
                    <wp:posOffset>1953464</wp:posOffset>
                  </wp:positionH>
                  <wp:positionV relativeFrom="paragraph">
                    <wp:posOffset>304764</wp:posOffset>
                  </wp:positionV>
                  <wp:extent cx="1561836" cy="1151790"/>
                  <wp:effectExtent l="0" t="0" r="635" b="0"/>
                  <wp:wrapNone/>
                  <wp:docPr id="8" name="Imagen 8" descr="Abstrato Geométrico XII Lima Filho - Artelista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bstrato Geométrico XII Lima Filho - Artelista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836" cy="11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0478" w:rsidRDefault="00100478" w:rsidP="00A055EF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</w:p>
          <w:p w:rsidR="00100478" w:rsidRDefault="00100478" w:rsidP="00A055EF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</w:p>
          <w:p w:rsidR="00100478" w:rsidRDefault="00100478" w:rsidP="00A055EF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</w:p>
          <w:p w:rsidR="00B774B3" w:rsidRPr="00100478" w:rsidRDefault="000E7F8E" w:rsidP="00A055EF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Pr="000E7F8E">
                <w:rPr>
                  <w:color w:val="0000FF"/>
                  <w:u w:val="single"/>
                </w:rPr>
                <w:t>https://www.pinterest.com.mx/hubertvaldeolivar/galer%C3%ADa-de-lo-abstracto/</w:t>
              </w:r>
            </w:hyperlink>
          </w:p>
        </w:tc>
      </w:tr>
    </w:tbl>
    <w:p w:rsidR="008612C4" w:rsidRDefault="008612C4" w:rsidP="00B774B3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85259D" w:rsidRDefault="00B774B3" w:rsidP="00B774B3">
      <w:pPr>
        <w:jc w:val="center"/>
        <w:rPr>
          <w:rFonts w:ascii="Comic Sans MS" w:hAnsi="Comic Sans MS"/>
          <w:sz w:val="32"/>
          <w:szCs w:val="32"/>
        </w:rPr>
      </w:pPr>
      <w:r w:rsidRPr="00B774B3">
        <w:rPr>
          <w:rFonts w:ascii="Comic Sans MS" w:hAnsi="Comic Sans MS"/>
          <w:sz w:val="32"/>
          <w:szCs w:val="32"/>
        </w:rPr>
        <w:lastRenderedPageBreak/>
        <w:t>¡A TRABAJAR!</w:t>
      </w:r>
    </w:p>
    <w:p w:rsidR="00B774B3" w:rsidRDefault="00B774B3" w:rsidP="00B774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Ahora que sabes lo que es el arte abstracto, te invito a crear una imagen en un block</w:t>
      </w:r>
      <w:r w:rsidR="009C7D0F">
        <w:rPr>
          <w:rFonts w:ascii="Comic Sans MS" w:hAnsi="Comic Sans MS"/>
          <w:sz w:val="24"/>
          <w:szCs w:val="24"/>
        </w:rPr>
        <w:t>, en la guía de trabajo o</w:t>
      </w:r>
      <w:r>
        <w:rPr>
          <w:rFonts w:ascii="Comic Sans MS" w:hAnsi="Comic Sans MS"/>
          <w:sz w:val="24"/>
          <w:szCs w:val="24"/>
        </w:rPr>
        <w:t xml:space="preserve"> en tu cuaderno, pintando con </w:t>
      </w:r>
      <w:r w:rsidR="00543B11">
        <w:rPr>
          <w:rFonts w:ascii="Comic Sans MS" w:hAnsi="Comic Sans MS"/>
          <w:sz w:val="24"/>
          <w:szCs w:val="24"/>
        </w:rPr>
        <w:t>lápices</w:t>
      </w:r>
      <w:r>
        <w:rPr>
          <w:rFonts w:ascii="Comic Sans MS" w:hAnsi="Comic Sans MS"/>
          <w:sz w:val="24"/>
          <w:szCs w:val="24"/>
        </w:rPr>
        <w:t xml:space="preserve"> de colores</w:t>
      </w:r>
      <w:r w:rsidR="00C76408">
        <w:rPr>
          <w:rFonts w:ascii="Comic Sans MS" w:hAnsi="Comic Sans MS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9C7D0F" w:rsidTr="009C7D0F">
        <w:tc>
          <w:tcPr>
            <w:tcW w:w="8830" w:type="dxa"/>
          </w:tcPr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7D0F" w:rsidRDefault="009C7D0F" w:rsidP="00B774B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C7D0F" w:rsidRDefault="009C7D0F" w:rsidP="00B774B3">
      <w:pPr>
        <w:rPr>
          <w:rFonts w:ascii="Comic Sans MS" w:hAnsi="Comic Sans MS"/>
          <w:sz w:val="24"/>
          <w:szCs w:val="24"/>
        </w:rPr>
      </w:pPr>
    </w:p>
    <w:p w:rsidR="009C7D0F" w:rsidRPr="00B774B3" w:rsidRDefault="009C7D0F" w:rsidP="00B774B3">
      <w:pPr>
        <w:rPr>
          <w:rFonts w:ascii="Comic Sans MS" w:hAnsi="Comic Sans MS"/>
          <w:sz w:val="24"/>
          <w:szCs w:val="24"/>
        </w:rPr>
      </w:pPr>
    </w:p>
    <w:sectPr w:rsidR="009C7D0F" w:rsidRPr="00B774B3" w:rsidSect="002134B8">
      <w:headerReference w:type="default" r:id="rId12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9A" w:rsidRDefault="00AE4E9A" w:rsidP="00412DF5">
      <w:pPr>
        <w:spacing w:after="0" w:line="240" w:lineRule="auto"/>
      </w:pPr>
      <w:r>
        <w:separator/>
      </w:r>
    </w:p>
  </w:endnote>
  <w:endnote w:type="continuationSeparator" w:id="0">
    <w:p w:rsidR="00AE4E9A" w:rsidRDefault="00AE4E9A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9A" w:rsidRDefault="00AE4E9A" w:rsidP="00412DF5">
      <w:pPr>
        <w:spacing w:after="0" w:line="240" w:lineRule="auto"/>
      </w:pPr>
      <w:r>
        <w:separator/>
      </w:r>
    </w:p>
  </w:footnote>
  <w:footnote w:type="continuationSeparator" w:id="0">
    <w:p w:rsidR="00AE4E9A" w:rsidRDefault="00AE4E9A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01" w:rsidRDefault="00EE7201" w:rsidP="00412DF5">
    <w:pPr>
      <w:spacing w:after="0"/>
      <w:rPr>
        <w:rFonts w:cstheme="minorHAnsi"/>
        <w:noProof/>
        <w:sz w:val="24"/>
        <w:szCs w:val="24"/>
        <w:lang w:eastAsia="es-CL"/>
      </w:rPr>
    </w:pPr>
  </w:p>
  <w:p w:rsidR="00EE7201" w:rsidRDefault="00EE7201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05BA059C" wp14:editId="4C75E67F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:rsidR="00EE7201" w:rsidRPr="00044D60" w:rsidRDefault="00EE7201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:rsidR="00EE7201" w:rsidRDefault="00EE72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121"/>
    <w:multiLevelType w:val="hybridMultilevel"/>
    <w:tmpl w:val="38F6A114"/>
    <w:lvl w:ilvl="0" w:tplc="4F1EC5AE">
      <w:start w:val="1"/>
      <w:numFmt w:val="decimal"/>
      <w:lvlText w:val="%1-"/>
      <w:lvlJc w:val="left"/>
      <w:pPr>
        <w:ind w:left="7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95" w:hanging="360"/>
      </w:pPr>
    </w:lvl>
    <w:lvl w:ilvl="2" w:tplc="340A001B" w:tentative="1">
      <w:start w:val="1"/>
      <w:numFmt w:val="lowerRoman"/>
      <w:lvlText w:val="%3."/>
      <w:lvlJc w:val="right"/>
      <w:pPr>
        <w:ind w:left="1515" w:hanging="180"/>
      </w:pPr>
    </w:lvl>
    <w:lvl w:ilvl="3" w:tplc="340A000F" w:tentative="1">
      <w:start w:val="1"/>
      <w:numFmt w:val="decimal"/>
      <w:lvlText w:val="%4."/>
      <w:lvlJc w:val="left"/>
      <w:pPr>
        <w:ind w:left="2235" w:hanging="360"/>
      </w:pPr>
    </w:lvl>
    <w:lvl w:ilvl="4" w:tplc="340A0019" w:tentative="1">
      <w:start w:val="1"/>
      <w:numFmt w:val="lowerLetter"/>
      <w:lvlText w:val="%5."/>
      <w:lvlJc w:val="left"/>
      <w:pPr>
        <w:ind w:left="2955" w:hanging="360"/>
      </w:pPr>
    </w:lvl>
    <w:lvl w:ilvl="5" w:tplc="340A001B" w:tentative="1">
      <w:start w:val="1"/>
      <w:numFmt w:val="lowerRoman"/>
      <w:lvlText w:val="%6."/>
      <w:lvlJc w:val="right"/>
      <w:pPr>
        <w:ind w:left="3675" w:hanging="180"/>
      </w:pPr>
    </w:lvl>
    <w:lvl w:ilvl="6" w:tplc="340A000F" w:tentative="1">
      <w:start w:val="1"/>
      <w:numFmt w:val="decimal"/>
      <w:lvlText w:val="%7."/>
      <w:lvlJc w:val="left"/>
      <w:pPr>
        <w:ind w:left="4395" w:hanging="360"/>
      </w:pPr>
    </w:lvl>
    <w:lvl w:ilvl="7" w:tplc="340A0019" w:tentative="1">
      <w:start w:val="1"/>
      <w:numFmt w:val="lowerLetter"/>
      <w:lvlText w:val="%8."/>
      <w:lvlJc w:val="left"/>
      <w:pPr>
        <w:ind w:left="5115" w:hanging="360"/>
      </w:pPr>
    </w:lvl>
    <w:lvl w:ilvl="8" w:tplc="340A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" w15:restartNumberingAfterBreak="0">
    <w:nsid w:val="0BA743EC"/>
    <w:multiLevelType w:val="multilevel"/>
    <w:tmpl w:val="F98E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C21D01"/>
    <w:multiLevelType w:val="hybridMultilevel"/>
    <w:tmpl w:val="A64AF718"/>
    <w:lvl w:ilvl="0" w:tplc="24E0FF3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B74BE"/>
    <w:multiLevelType w:val="hybridMultilevel"/>
    <w:tmpl w:val="D264C97C"/>
    <w:lvl w:ilvl="0" w:tplc="13B8EE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FB"/>
    <w:rsid w:val="0001392C"/>
    <w:rsid w:val="00025873"/>
    <w:rsid w:val="0002766A"/>
    <w:rsid w:val="00040EF2"/>
    <w:rsid w:val="00044D60"/>
    <w:rsid w:val="000A59E4"/>
    <w:rsid w:val="000E7F8E"/>
    <w:rsid w:val="000F413E"/>
    <w:rsid w:val="000F493E"/>
    <w:rsid w:val="00100478"/>
    <w:rsid w:val="00113D2C"/>
    <w:rsid w:val="00125412"/>
    <w:rsid w:val="001260AE"/>
    <w:rsid w:val="0013786F"/>
    <w:rsid w:val="001B66B1"/>
    <w:rsid w:val="001E0402"/>
    <w:rsid w:val="002134B8"/>
    <w:rsid w:val="002305BA"/>
    <w:rsid w:val="00244D6B"/>
    <w:rsid w:val="00247F09"/>
    <w:rsid w:val="00285CDA"/>
    <w:rsid w:val="002D6B32"/>
    <w:rsid w:val="002F4366"/>
    <w:rsid w:val="003008ED"/>
    <w:rsid w:val="003473EF"/>
    <w:rsid w:val="00354FFC"/>
    <w:rsid w:val="003563FF"/>
    <w:rsid w:val="00407AFE"/>
    <w:rsid w:val="00412DF5"/>
    <w:rsid w:val="00426139"/>
    <w:rsid w:val="0044375B"/>
    <w:rsid w:val="00485EDE"/>
    <w:rsid w:val="00485FBA"/>
    <w:rsid w:val="004B6175"/>
    <w:rsid w:val="004E22D0"/>
    <w:rsid w:val="004E2BEA"/>
    <w:rsid w:val="004E64D7"/>
    <w:rsid w:val="004E6E64"/>
    <w:rsid w:val="004F3C13"/>
    <w:rsid w:val="004F5DCD"/>
    <w:rsid w:val="00516F4A"/>
    <w:rsid w:val="0053511D"/>
    <w:rsid w:val="00543B11"/>
    <w:rsid w:val="00567CF0"/>
    <w:rsid w:val="005A64AD"/>
    <w:rsid w:val="005B2BBF"/>
    <w:rsid w:val="005F5D02"/>
    <w:rsid w:val="0061011B"/>
    <w:rsid w:val="00651472"/>
    <w:rsid w:val="00666AD3"/>
    <w:rsid w:val="006F7863"/>
    <w:rsid w:val="00716BA4"/>
    <w:rsid w:val="00737E45"/>
    <w:rsid w:val="007C4CFB"/>
    <w:rsid w:val="007F5B1C"/>
    <w:rsid w:val="007F78CE"/>
    <w:rsid w:val="00816D3A"/>
    <w:rsid w:val="0085259D"/>
    <w:rsid w:val="008612C4"/>
    <w:rsid w:val="008A3C2C"/>
    <w:rsid w:val="008D0EA5"/>
    <w:rsid w:val="0099533D"/>
    <w:rsid w:val="009C7D0F"/>
    <w:rsid w:val="009F4154"/>
    <w:rsid w:val="00A00E1C"/>
    <w:rsid w:val="00A055EF"/>
    <w:rsid w:val="00A0583A"/>
    <w:rsid w:val="00A96C1D"/>
    <w:rsid w:val="00AE4E9A"/>
    <w:rsid w:val="00B24722"/>
    <w:rsid w:val="00B44C08"/>
    <w:rsid w:val="00B476D8"/>
    <w:rsid w:val="00B54465"/>
    <w:rsid w:val="00B56AF6"/>
    <w:rsid w:val="00B774B3"/>
    <w:rsid w:val="00B96054"/>
    <w:rsid w:val="00BD1035"/>
    <w:rsid w:val="00BE3BD5"/>
    <w:rsid w:val="00BF7499"/>
    <w:rsid w:val="00C76408"/>
    <w:rsid w:val="00C76AB4"/>
    <w:rsid w:val="00CA38B2"/>
    <w:rsid w:val="00CA595A"/>
    <w:rsid w:val="00CD21D1"/>
    <w:rsid w:val="00D02406"/>
    <w:rsid w:val="00D04267"/>
    <w:rsid w:val="00D25A13"/>
    <w:rsid w:val="00D3253D"/>
    <w:rsid w:val="00D81524"/>
    <w:rsid w:val="00DB5C24"/>
    <w:rsid w:val="00DD7742"/>
    <w:rsid w:val="00DF7F58"/>
    <w:rsid w:val="00E2655A"/>
    <w:rsid w:val="00E3689B"/>
    <w:rsid w:val="00E44033"/>
    <w:rsid w:val="00E910FB"/>
    <w:rsid w:val="00EB34D6"/>
    <w:rsid w:val="00EE40ED"/>
    <w:rsid w:val="00EE4DF2"/>
    <w:rsid w:val="00EE7201"/>
    <w:rsid w:val="00EF5674"/>
    <w:rsid w:val="00F52DAF"/>
    <w:rsid w:val="00F84A00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paragraph" w:customStyle="1" w:styleId="Default">
    <w:name w:val="Default"/>
    <w:rsid w:val="00816D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426139"/>
    <w:rPr>
      <w:color w:val="0000FF"/>
      <w:u w:val="single"/>
    </w:rPr>
  </w:style>
  <w:style w:type="paragraph" w:styleId="Sinespaciado">
    <w:name w:val="No Spacing"/>
    <w:uiPriority w:val="1"/>
    <w:qFormat/>
    <w:rsid w:val="00EE4DF2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BF7499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F74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1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13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interest.com.mx/hubertvaldeolivar/galer%C3%ADa-de-lo-abstracto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HP</cp:lastModifiedBy>
  <cp:revision>2</cp:revision>
  <dcterms:created xsi:type="dcterms:W3CDTF">2020-03-27T14:31:00Z</dcterms:created>
  <dcterms:modified xsi:type="dcterms:W3CDTF">2020-03-27T14:31:00Z</dcterms:modified>
</cp:coreProperties>
</file>