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E362D6">
        <w:rPr>
          <w:b/>
          <w:sz w:val="24"/>
          <w:u w:val="single"/>
        </w:rPr>
        <w:t>5TO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“RAÍCES Y EXPRESIONES DE LA MÚSICA LATINOAMERICANA”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E362D6" w:rsidP="00E362D6">
            <w:pPr>
              <w:jc w:val="center"/>
            </w:pPr>
            <w:r>
              <w:t>5°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D7CB5" w:rsidRDefault="00BD7CB5" w:rsidP="00BD7CB5"/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6754D8" w:rsidRDefault="00E362D6" w:rsidP="00E362D6">
            <w:r>
              <w:rPr>
                <w:sz w:val="24"/>
              </w:rPr>
              <w:t xml:space="preserve">Identificar las principales </w:t>
            </w:r>
            <w:r>
              <w:rPr>
                <w:sz w:val="24"/>
              </w:rPr>
              <w:t>raíces de la música latinoamericana</w:t>
            </w:r>
            <w:r>
              <w:rPr>
                <w:sz w:val="24"/>
              </w:rPr>
              <w:t>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Pr="007903BE" w:rsidRDefault="00E362D6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Raíces de la Música Latinoamericana</w:t>
      </w:r>
    </w:p>
    <w:p w:rsidR="00EA16B8" w:rsidRDefault="00E362D6" w:rsidP="00EA16B8">
      <w:pPr>
        <w:pStyle w:val="Prrafodelista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ab/>
      </w:r>
      <w:r w:rsidRPr="00E362D6">
        <w:rPr>
          <w:rFonts w:asciiTheme="minorHAnsi" w:hAnsiTheme="minorHAnsi" w:cstheme="minorHAnsi"/>
          <w:spacing w:val="-2"/>
        </w:rPr>
        <w:t>El término música latinoamericana se emplea popularmente para englobar diferentes ritmos y músicas de América Latina y del Caribe.</w:t>
      </w:r>
    </w:p>
    <w:p w:rsidR="00EA16B8" w:rsidRDefault="00EA16B8" w:rsidP="00EA16B8">
      <w:pPr>
        <w:pStyle w:val="Prrafode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F6122A" w:rsidRDefault="00F6122A" w:rsidP="00F6122A">
      <w:pPr>
        <w:spacing w:after="0"/>
        <w:ind w:firstLine="708"/>
        <w:jc w:val="both"/>
        <w:rPr>
          <w:sz w:val="24"/>
        </w:rPr>
      </w:pPr>
      <w:r>
        <w:rPr>
          <w:sz w:val="24"/>
        </w:rPr>
        <w:t>Las bases de la música latinoamericana, está influenciado por tres corrientes o “vertientes”, las cuales son la vertiente aborigen, la europea y la africana.</w:t>
      </w:r>
    </w:p>
    <w:p w:rsidR="00F6122A" w:rsidRDefault="00F6122A" w:rsidP="00F6122A">
      <w:pPr>
        <w:spacing w:after="0"/>
        <w:jc w:val="center"/>
        <w:rPr>
          <w:sz w:val="24"/>
        </w:rPr>
      </w:pPr>
      <w:r w:rsidRPr="003105B4">
        <w:rPr>
          <w:noProof/>
          <w:sz w:val="24"/>
          <w:lang w:eastAsia="es-CL"/>
        </w:rPr>
        <w:drawing>
          <wp:inline distT="0" distB="0" distL="0" distR="0">
            <wp:extent cx="5124450" cy="3228975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6122A" w:rsidRDefault="00F6122A" w:rsidP="00F6122A">
      <w:pPr>
        <w:spacing w:after="0"/>
        <w:jc w:val="both"/>
        <w:rPr>
          <w:sz w:val="24"/>
        </w:rPr>
      </w:pPr>
    </w:p>
    <w:p w:rsidR="00F6122A" w:rsidRDefault="00F6122A" w:rsidP="00F6122A">
      <w:pPr>
        <w:spacing w:after="0"/>
        <w:jc w:val="both"/>
        <w:rPr>
          <w:sz w:val="24"/>
        </w:rPr>
      </w:pPr>
      <w:r w:rsidRPr="00B074FA">
        <w:rPr>
          <w:b/>
          <w:sz w:val="24"/>
          <w:u w:val="single"/>
        </w:rPr>
        <w:t>Vertiente Aborigen:</w:t>
      </w:r>
      <w:r>
        <w:rPr>
          <w:sz w:val="24"/>
        </w:rPr>
        <w:t xml:space="preserve"> Es el aporte que los distintos pueblos originarios establecieron con su lenguaje, sus tradiciones y su cultura.</w:t>
      </w:r>
    </w:p>
    <w:p w:rsidR="00F6122A" w:rsidRDefault="00F6122A" w:rsidP="00F6122A">
      <w:pPr>
        <w:spacing w:after="0"/>
        <w:jc w:val="both"/>
        <w:rPr>
          <w:sz w:val="24"/>
        </w:rPr>
      </w:pPr>
    </w:p>
    <w:p w:rsidR="00F6122A" w:rsidRPr="00D50A5A" w:rsidRDefault="00F6122A" w:rsidP="00F6122A">
      <w:pPr>
        <w:spacing w:after="0"/>
        <w:jc w:val="both"/>
        <w:rPr>
          <w:sz w:val="24"/>
          <w:szCs w:val="24"/>
        </w:rPr>
      </w:pPr>
      <w:r w:rsidRPr="00B074FA">
        <w:rPr>
          <w:b/>
          <w:sz w:val="24"/>
          <w:u w:val="single"/>
        </w:rPr>
        <w:t>Vertiente Europea:</w:t>
      </w:r>
      <w:r w:rsidRPr="00B074FA">
        <w:rPr>
          <w:sz w:val="24"/>
        </w:rPr>
        <w:t xml:space="preserve"> </w:t>
      </w:r>
      <w:r>
        <w:rPr>
          <w:sz w:val="24"/>
        </w:rPr>
        <w:t xml:space="preserve">Corresponde al aporte de la cultura europea (especialmente de </w:t>
      </w:r>
      <w:r w:rsidRPr="00D50A5A">
        <w:rPr>
          <w:sz w:val="24"/>
          <w:szCs w:val="24"/>
        </w:rPr>
        <w:t>España) que se desarrolló en Latinoamérica en tiempos de la Conquista y Colonia.</w:t>
      </w:r>
    </w:p>
    <w:p w:rsidR="00F6122A" w:rsidRPr="00D50A5A" w:rsidRDefault="00F6122A" w:rsidP="00F6122A">
      <w:pPr>
        <w:spacing w:after="0"/>
        <w:jc w:val="both"/>
        <w:rPr>
          <w:sz w:val="24"/>
          <w:szCs w:val="24"/>
        </w:rPr>
      </w:pPr>
    </w:p>
    <w:p w:rsidR="00F6122A" w:rsidRPr="00D50A5A" w:rsidRDefault="00F6122A" w:rsidP="00F6122A">
      <w:pPr>
        <w:spacing w:after="0"/>
        <w:jc w:val="both"/>
        <w:rPr>
          <w:sz w:val="24"/>
          <w:szCs w:val="24"/>
        </w:rPr>
      </w:pPr>
      <w:r w:rsidRPr="00D50A5A">
        <w:rPr>
          <w:b/>
          <w:sz w:val="24"/>
          <w:szCs w:val="24"/>
          <w:u w:val="single"/>
        </w:rPr>
        <w:t>Vertiente Africana:</w:t>
      </w:r>
      <w:r w:rsidRPr="00D50A5A">
        <w:rPr>
          <w:sz w:val="24"/>
          <w:szCs w:val="24"/>
        </w:rPr>
        <w:t xml:space="preserve"> Es el aporte que realizaron los africanos llegados a América durante la Conquista y Colonia. Aunque la cantidad de africanos llegados a chile fue escasa, igual tuvieron un aporte importante en las influencias del desarrollo de nuestra música.</w:t>
      </w:r>
    </w:p>
    <w:p w:rsidR="00F6122A" w:rsidRPr="00D50A5A" w:rsidRDefault="00F6122A" w:rsidP="00F6122A">
      <w:pPr>
        <w:spacing w:after="0"/>
        <w:jc w:val="both"/>
        <w:rPr>
          <w:sz w:val="24"/>
          <w:szCs w:val="24"/>
        </w:rPr>
      </w:pPr>
    </w:p>
    <w:p w:rsidR="00F6122A" w:rsidRPr="00D50A5A" w:rsidRDefault="00D50A5A" w:rsidP="00D50A5A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D50A5A">
        <w:rPr>
          <w:rFonts w:cstheme="minorHAnsi"/>
          <w:b/>
          <w:sz w:val="28"/>
          <w:szCs w:val="24"/>
          <w:u w:val="single"/>
        </w:rPr>
        <w:t>Actividad</w:t>
      </w:r>
    </w:p>
    <w:p w:rsidR="00D50A5A" w:rsidRDefault="00D50A5A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50A5A">
        <w:rPr>
          <w:rFonts w:asciiTheme="minorHAnsi" w:hAnsiTheme="minorHAnsi" w:cstheme="minorHAnsi"/>
        </w:rPr>
        <w:t>Piensa y explica mediante un ejemplo que elementos de la cultura y de la música latinoamericana podemos encontrar</w:t>
      </w:r>
      <w:r>
        <w:rPr>
          <w:rFonts w:asciiTheme="minorHAnsi" w:hAnsiTheme="minorHAnsi" w:cstheme="minorHAnsi"/>
        </w:rPr>
        <w:t xml:space="preserve"> de cada una de las vertientes. Realiza un dibujo de ello.</w:t>
      </w: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D50A5A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50A5A">
        <w:rPr>
          <w:rFonts w:asciiTheme="minorHAnsi" w:hAnsiTheme="minorHAnsi" w:cstheme="minorHAnsi"/>
        </w:rPr>
        <w:t>Piensa y escribe 5 ritmos latinoamericanos que conozcas.</w:t>
      </w:r>
    </w:p>
    <w:p w:rsid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9B" w:rsidRDefault="0004449B" w:rsidP="00775C9F">
      <w:pPr>
        <w:spacing w:after="0" w:line="240" w:lineRule="auto"/>
      </w:pPr>
      <w:r>
        <w:separator/>
      </w:r>
    </w:p>
  </w:endnote>
  <w:endnote w:type="continuationSeparator" w:id="0">
    <w:p w:rsidR="0004449B" w:rsidRDefault="0004449B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9B" w:rsidRDefault="0004449B" w:rsidP="00775C9F">
      <w:pPr>
        <w:spacing w:after="0" w:line="240" w:lineRule="auto"/>
      </w:pPr>
      <w:r>
        <w:separator/>
      </w:r>
    </w:p>
  </w:footnote>
  <w:footnote w:type="continuationSeparator" w:id="0">
    <w:p w:rsidR="0004449B" w:rsidRDefault="0004449B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33317"/>
    <w:rsid w:val="001511F6"/>
    <w:rsid w:val="001A7A5B"/>
    <w:rsid w:val="001F1E3E"/>
    <w:rsid w:val="002600BD"/>
    <w:rsid w:val="00285050"/>
    <w:rsid w:val="002F7FE9"/>
    <w:rsid w:val="003151D4"/>
    <w:rsid w:val="00321BA3"/>
    <w:rsid w:val="003538AB"/>
    <w:rsid w:val="003A509E"/>
    <w:rsid w:val="003B281F"/>
    <w:rsid w:val="004556F6"/>
    <w:rsid w:val="004626D7"/>
    <w:rsid w:val="004E4686"/>
    <w:rsid w:val="00531C4A"/>
    <w:rsid w:val="00550ECE"/>
    <w:rsid w:val="0069436A"/>
    <w:rsid w:val="006C1703"/>
    <w:rsid w:val="00757733"/>
    <w:rsid w:val="00775C9F"/>
    <w:rsid w:val="007842A2"/>
    <w:rsid w:val="007903BE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B003C9"/>
    <w:rsid w:val="00B02C4D"/>
    <w:rsid w:val="00B0656B"/>
    <w:rsid w:val="00B81854"/>
    <w:rsid w:val="00BD7CB5"/>
    <w:rsid w:val="00BF1CB8"/>
    <w:rsid w:val="00C56FF7"/>
    <w:rsid w:val="00C85211"/>
    <w:rsid w:val="00D50A5A"/>
    <w:rsid w:val="00DA721E"/>
    <w:rsid w:val="00DD695A"/>
    <w:rsid w:val="00E20A06"/>
    <w:rsid w:val="00E362D6"/>
    <w:rsid w:val="00E533D8"/>
    <w:rsid w:val="00EA16B8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4DA7C2-F13E-4F62-8D94-D32280450DF0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CDF23A72-7B92-4DD2-93B8-931D31155B53}">
      <dgm:prSet phldrT="[Texto]" custT="1"/>
      <dgm:spPr/>
      <dgm:t>
        <a:bodyPr/>
        <a:lstStyle/>
        <a:p>
          <a:r>
            <a:rPr lang="es-CL" sz="900" dirty="0" smtClean="0"/>
            <a:t>Música Latinoamericana </a:t>
          </a:r>
          <a:endParaRPr lang="es-CL" sz="900" dirty="0"/>
        </a:p>
      </dgm:t>
    </dgm:pt>
    <dgm:pt modelId="{E1DE7AFC-9955-4ABC-97C3-5A77F8DBD748}" type="parTrans" cxnId="{B702DB9F-30D9-467A-8259-71B5216F2D7D}">
      <dgm:prSet/>
      <dgm:spPr/>
      <dgm:t>
        <a:bodyPr/>
        <a:lstStyle/>
        <a:p>
          <a:endParaRPr lang="es-CL"/>
        </a:p>
      </dgm:t>
    </dgm:pt>
    <dgm:pt modelId="{3A8A0E28-F1A2-4BE2-887C-671D752D0F0D}" type="sibTrans" cxnId="{B702DB9F-30D9-467A-8259-71B5216F2D7D}">
      <dgm:prSet/>
      <dgm:spPr/>
      <dgm:t>
        <a:bodyPr/>
        <a:lstStyle/>
        <a:p>
          <a:endParaRPr lang="es-CL"/>
        </a:p>
      </dgm:t>
    </dgm:pt>
    <dgm:pt modelId="{0F0168A0-29B9-4499-8706-F042E30B6BFD}">
      <dgm:prSet phldrT="[Texto]"/>
      <dgm:spPr/>
      <dgm:t>
        <a:bodyPr/>
        <a:lstStyle/>
        <a:p>
          <a:r>
            <a:rPr lang="es-CL" dirty="0" smtClean="0"/>
            <a:t>Vertiente Europea</a:t>
          </a:r>
          <a:endParaRPr lang="es-CL" dirty="0"/>
        </a:p>
      </dgm:t>
    </dgm:pt>
    <dgm:pt modelId="{9F2FFDC0-F186-4E17-9011-4046EDC48FA3}" type="parTrans" cxnId="{CC8143C1-BFED-46C0-975D-5518AE76BDB6}">
      <dgm:prSet/>
      <dgm:spPr/>
      <dgm:t>
        <a:bodyPr/>
        <a:lstStyle/>
        <a:p>
          <a:endParaRPr lang="es-CL"/>
        </a:p>
      </dgm:t>
    </dgm:pt>
    <dgm:pt modelId="{90627312-A0BA-4D9F-9375-F7C460B1A9BF}" type="sibTrans" cxnId="{CC8143C1-BFED-46C0-975D-5518AE76BDB6}">
      <dgm:prSet/>
      <dgm:spPr/>
      <dgm:t>
        <a:bodyPr/>
        <a:lstStyle/>
        <a:p>
          <a:endParaRPr lang="es-CL"/>
        </a:p>
      </dgm:t>
    </dgm:pt>
    <dgm:pt modelId="{C1AFA598-BF99-4BA3-8021-27600D61AFCE}">
      <dgm:prSet phldrT="[Texto]"/>
      <dgm:spPr/>
      <dgm:t>
        <a:bodyPr/>
        <a:lstStyle/>
        <a:p>
          <a:r>
            <a:rPr lang="es-CL" dirty="0" smtClean="0"/>
            <a:t>Vertiente Aborigen</a:t>
          </a:r>
          <a:endParaRPr lang="es-CL" dirty="0"/>
        </a:p>
      </dgm:t>
    </dgm:pt>
    <dgm:pt modelId="{03A0359D-C811-45CE-8FB7-1D05D2428F76}" type="parTrans" cxnId="{A58BB15C-EC93-41E0-B337-18D2A2462433}">
      <dgm:prSet/>
      <dgm:spPr/>
      <dgm:t>
        <a:bodyPr/>
        <a:lstStyle/>
        <a:p>
          <a:endParaRPr lang="es-CL"/>
        </a:p>
      </dgm:t>
    </dgm:pt>
    <dgm:pt modelId="{DD6E3616-25FB-47C2-B931-6C4B114A2057}" type="sibTrans" cxnId="{A58BB15C-EC93-41E0-B337-18D2A2462433}">
      <dgm:prSet/>
      <dgm:spPr/>
      <dgm:t>
        <a:bodyPr/>
        <a:lstStyle/>
        <a:p>
          <a:endParaRPr lang="es-CL"/>
        </a:p>
      </dgm:t>
    </dgm:pt>
    <dgm:pt modelId="{EDF39EF0-67C0-4CDD-98FF-545C23CFC8E3}">
      <dgm:prSet phldrT="[Texto]"/>
      <dgm:spPr/>
      <dgm:t>
        <a:bodyPr/>
        <a:lstStyle/>
        <a:p>
          <a:r>
            <a:rPr lang="es-CL" dirty="0" smtClean="0"/>
            <a:t>Vertiente Africana</a:t>
          </a:r>
          <a:endParaRPr lang="es-CL" dirty="0"/>
        </a:p>
      </dgm:t>
    </dgm:pt>
    <dgm:pt modelId="{67155B34-4E40-4FDC-B1A2-ADC217D1335B}" type="parTrans" cxnId="{E2687F19-6DFB-487D-9ABD-947623AB84AE}">
      <dgm:prSet/>
      <dgm:spPr/>
      <dgm:t>
        <a:bodyPr/>
        <a:lstStyle/>
        <a:p>
          <a:endParaRPr lang="es-CL"/>
        </a:p>
      </dgm:t>
    </dgm:pt>
    <dgm:pt modelId="{E5DC909B-765A-4DC0-86F2-6E8E37372591}" type="sibTrans" cxnId="{E2687F19-6DFB-487D-9ABD-947623AB84AE}">
      <dgm:prSet/>
      <dgm:spPr/>
      <dgm:t>
        <a:bodyPr/>
        <a:lstStyle/>
        <a:p>
          <a:endParaRPr lang="es-CL"/>
        </a:p>
      </dgm:t>
    </dgm:pt>
    <dgm:pt modelId="{AB9248D9-1EB4-4CA0-8707-D6A31B959AA9}" type="pres">
      <dgm:prSet presAssocID="{EF4DA7C2-F13E-4F62-8D94-D32280450DF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8F64A21A-CE6A-4298-A4D3-B3B06D68FBB0}" type="pres">
      <dgm:prSet presAssocID="{CDF23A72-7B92-4DD2-93B8-931D31155B53}" presName="centerShape" presStyleLbl="node0" presStyleIdx="0" presStyleCnt="1" custScaleX="116736" custScaleY="107543"/>
      <dgm:spPr/>
      <dgm:t>
        <a:bodyPr/>
        <a:lstStyle/>
        <a:p>
          <a:endParaRPr lang="es-CL"/>
        </a:p>
      </dgm:t>
    </dgm:pt>
    <dgm:pt modelId="{4BE58595-0CAF-441C-9853-753D6649E611}" type="pres">
      <dgm:prSet presAssocID="{9F2FFDC0-F186-4E17-9011-4046EDC48FA3}" presName="parTrans" presStyleLbl="sibTrans2D1" presStyleIdx="0" presStyleCnt="3"/>
      <dgm:spPr/>
      <dgm:t>
        <a:bodyPr/>
        <a:lstStyle/>
        <a:p>
          <a:endParaRPr lang="es-ES"/>
        </a:p>
      </dgm:t>
    </dgm:pt>
    <dgm:pt modelId="{EE0676BF-9D87-4ED8-8DFC-8A30712DDB6E}" type="pres">
      <dgm:prSet presAssocID="{9F2FFDC0-F186-4E17-9011-4046EDC48FA3}" presName="connectorText" presStyleLbl="sibTrans2D1" presStyleIdx="0" presStyleCnt="3"/>
      <dgm:spPr/>
      <dgm:t>
        <a:bodyPr/>
        <a:lstStyle/>
        <a:p>
          <a:endParaRPr lang="es-ES"/>
        </a:p>
      </dgm:t>
    </dgm:pt>
    <dgm:pt modelId="{A9219239-82A9-48AC-B007-1D7FAA9F9E85}" type="pres">
      <dgm:prSet presAssocID="{0F0168A0-29B9-4499-8706-F042E30B6BF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9DFDAF3-0FC7-41F2-99ED-A801E9CA5755}" type="pres">
      <dgm:prSet presAssocID="{03A0359D-C811-45CE-8FB7-1D05D2428F76}" presName="parTrans" presStyleLbl="sibTrans2D1" presStyleIdx="1" presStyleCnt="3"/>
      <dgm:spPr/>
      <dgm:t>
        <a:bodyPr/>
        <a:lstStyle/>
        <a:p>
          <a:endParaRPr lang="es-ES"/>
        </a:p>
      </dgm:t>
    </dgm:pt>
    <dgm:pt modelId="{DD8189E7-1B32-4792-9556-B121A829DAF0}" type="pres">
      <dgm:prSet presAssocID="{03A0359D-C811-45CE-8FB7-1D05D2428F76}" presName="connectorText" presStyleLbl="sibTrans2D1" presStyleIdx="1" presStyleCnt="3"/>
      <dgm:spPr/>
      <dgm:t>
        <a:bodyPr/>
        <a:lstStyle/>
        <a:p>
          <a:endParaRPr lang="es-ES"/>
        </a:p>
      </dgm:t>
    </dgm:pt>
    <dgm:pt modelId="{FC3C726D-F849-4AEB-A8E1-9F2D320DECBF}" type="pres">
      <dgm:prSet presAssocID="{C1AFA598-BF99-4BA3-8021-27600D61AFC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4375996-1A7C-4380-AA42-04A8D87819C5}" type="pres">
      <dgm:prSet presAssocID="{67155B34-4E40-4FDC-B1A2-ADC217D1335B}" presName="parTrans" presStyleLbl="sibTrans2D1" presStyleIdx="2" presStyleCnt="3"/>
      <dgm:spPr/>
      <dgm:t>
        <a:bodyPr/>
        <a:lstStyle/>
        <a:p>
          <a:endParaRPr lang="es-ES"/>
        </a:p>
      </dgm:t>
    </dgm:pt>
    <dgm:pt modelId="{59288A59-5819-4434-BAD5-E7201332F6BC}" type="pres">
      <dgm:prSet presAssocID="{67155B34-4E40-4FDC-B1A2-ADC217D1335B}" presName="connectorText" presStyleLbl="sibTrans2D1" presStyleIdx="2" presStyleCnt="3"/>
      <dgm:spPr/>
      <dgm:t>
        <a:bodyPr/>
        <a:lstStyle/>
        <a:p>
          <a:endParaRPr lang="es-ES"/>
        </a:p>
      </dgm:t>
    </dgm:pt>
    <dgm:pt modelId="{7CD5BC37-634F-4F2C-8FD8-E7DDD3060740}" type="pres">
      <dgm:prSet presAssocID="{EDF39EF0-67C0-4CDD-98FF-545C23CFC8E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B702DB9F-30D9-467A-8259-71B5216F2D7D}" srcId="{EF4DA7C2-F13E-4F62-8D94-D32280450DF0}" destId="{CDF23A72-7B92-4DD2-93B8-931D31155B53}" srcOrd="0" destOrd="0" parTransId="{E1DE7AFC-9955-4ABC-97C3-5A77F8DBD748}" sibTransId="{3A8A0E28-F1A2-4BE2-887C-671D752D0F0D}"/>
    <dgm:cxn modelId="{D1024025-8F4A-4605-AAF1-266D4BAD958A}" type="presOf" srcId="{C1AFA598-BF99-4BA3-8021-27600D61AFCE}" destId="{FC3C726D-F849-4AEB-A8E1-9F2D320DECBF}" srcOrd="0" destOrd="0" presId="urn:microsoft.com/office/officeart/2005/8/layout/radial5"/>
    <dgm:cxn modelId="{CC8143C1-BFED-46C0-975D-5518AE76BDB6}" srcId="{CDF23A72-7B92-4DD2-93B8-931D31155B53}" destId="{0F0168A0-29B9-4499-8706-F042E30B6BFD}" srcOrd="0" destOrd="0" parTransId="{9F2FFDC0-F186-4E17-9011-4046EDC48FA3}" sibTransId="{90627312-A0BA-4D9F-9375-F7C460B1A9BF}"/>
    <dgm:cxn modelId="{A58BB15C-EC93-41E0-B337-18D2A2462433}" srcId="{CDF23A72-7B92-4DD2-93B8-931D31155B53}" destId="{C1AFA598-BF99-4BA3-8021-27600D61AFCE}" srcOrd="1" destOrd="0" parTransId="{03A0359D-C811-45CE-8FB7-1D05D2428F76}" sibTransId="{DD6E3616-25FB-47C2-B931-6C4B114A2057}"/>
    <dgm:cxn modelId="{CE70E1D6-598E-426D-87A4-7DFBFA2917F7}" type="presOf" srcId="{9F2FFDC0-F186-4E17-9011-4046EDC48FA3}" destId="{EE0676BF-9D87-4ED8-8DFC-8A30712DDB6E}" srcOrd="1" destOrd="0" presId="urn:microsoft.com/office/officeart/2005/8/layout/radial5"/>
    <dgm:cxn modelId="{8E6A987D-55BB-4166-BDF2-E75D5922E5CA}" type="presOf" srcId="{03A0359D-C811-45CE-8FB7-1D05D2428F76}" destId="{C9DFDAF3-0FC7-41F2-99ED-A801E9CA5755}" srcOrd="0" destOrd="0" presId="urn:microsoft.com/office/officeart/2005/8/layout/radial5"/>
    <dgm:cxn modelId="{25F7CB2B-BA96-459B-8A71-DF7A5D25A26D}" type="presOf" srcId="{67155B34-4E40-4FDC-B1A2-ADC217D1335B}" destId="{59288A59-5819-4434-BAD5-E7201332F6BC}" srcOrd="1" destOrd="0" presId="urn:microsoft.com/office/officeart/2005/8/layout/radial5"/>
    <dgm:cxn modelId="{BE0F0195-6711-4885-B84D-A2131C2538A1}" type="presOf" srcId="{67155B34-4E40-4FDC-B1A2-ADC217D1335B}" destId="{34375996-1A7C-4380-AA42-04A8D87819C5}" srcOrd="0" destOrd="0" presId="urn:microsoft.com/office/officeart/2005/8/layout/radial5"/>
    <dgm:cxn modelId="{91B22B02-1CF9-461C-B39F-70B2C45571C3}" type="presOf" srcId="{03A0359D-C811-45CE-8FB7-1D05D2428F76}" destId="{DD8189E7-1B32-4792-9556-B121A829DAF0}" srcOrd="1" destOrd="0" presId="urn:microsoft.com/office/officeart/2005/8/layout/radial5"/>
    <dgm:cxn modelId="{E2687F19-6DFB-487D-9ABD-947623AB84AE}" srcId="{CDF23A72-7B92-4DD2-93B8-931D31155B53}" destId="{EDF39EF0-67C0-4CDD-98FF-545C23CFC8E3}" srcOrd="2" destOrd="0" parTransId="{67155B34-4E40-4FDC-B1A2-ADC217D1335B}" sibTransId="{E5DC909B-765A-4DC0-86F2-6E8E37372591}"/>
    <dgm:cxn modelId="{49AACB44-DF84-492D-B9BB-13EBA0439921}" type="presOf" srcId="{EF4DA7C2-F13E-4F62-8D94-D32280450DF0}" destId="{AB9248D9-1EB4-4CA0-8707-D6A31B959AA9}" srcOrd="0" destOrd="0" presId="urn:microsoft.com/office/officeart/2005/8/layout/radial5"/>
    <dgm:cxn modelId="{36ED1DCB-4EF2-477D-AB1C-BF5DCCD61614}" type="presOf" srcId="{0F0168A0-29B9-4499-8706-F042E30B6BFD}" destId="{A9219239-82A9-48AC-B007-1D7FAA9F9E85}" srcOrd="0" destOrd="0" presId="urn:microsoft.com/office/officeart/2005/8/layout/radial5"/>
    <dgm:cxn modelId="{D70F0376-EAE1-4B4C-8665-EFEC99B14476}" type="presOf" srcId="{9F2FFDC0-F186-4E17-9011-4046EDC48FA3}" destId="{4BE58595-0CAF-441C-9853-753D6649E611}" srcOrd="0" destOrd="0" presId="urn:microsoft.com/office/officeart/2005/8/layout/radial5"/>
    <dgm:cxn modelId="{C370B7EB-E249-437A-AEE6-887AA66F072F}" type="presOf" srcId="{CDF23A72-7B92-4DD2-93B8-931D31155B53}" destId="{8F64A21A-CE6A-4298-A4D3-B3B06D68FBB0}" srcOrd="0" destOrd="0" presId="urn:microsoft.com/office/officeart/2005/8/layout/radial5"/>
    <dgm:cxn modelId="{15BB02B2-57E5-4CC5-BB5A-57D96FE51E19}" type="presOf" srcId="{EDF39EF0-67C0-4CDD-98FF-545C23CFC8E3}" destId="{7CD5BC37-634F-4F2C-8FD8-E7DDD3060740}" srcOrd="0" destOrd="0" presId="urn:microsoft.com/office/officeart/2005/8/layout/radial5"/>
    <dgm:cxn modelId="{BD3ADD59-8DE2-406F-9836-FB3F01F04963}" type="presParOf" srcId="{AB9248D9-1EB4-4CA0-8707-D6A31B959AA9}" destId="{8F64A21A-CE6A-4298-A4D3-B3B06D68FBB0}" srcOrd="0" destOrd="0" presId="urn:microsoft.com/office/officeart/2005/8/layout/radial5"/>
    <dgm:cxn modelId="{4AF7DD44-B75A-4934-80A4-47E492B99841}" type="presParOf" srcId="{AB9248D9-1EB4-4CA0-8707-D6A31B959AA9}" destId="{4BE58595-0CAF-441C-9853-753D6649E611}" srcOrd="1" destOrd="0" presId="urn:microsoft.com/office/officeart/2005/8/layout/radial5"/>
    <dgm:cxn modelId="{CCFC27C8-14BC-49C6-A9DE-C8C6C900E7DD}" type="presParOf" srcId="{4BE58595-0CAF-441C-9853-753D6649E611}" destId="{EE0676BF-9D87-4ED8-8DFC-8A30712DDB6E}" srcOrd="0" destOrd="0" presId="urn:microsoft.com/office/officeart/2005/8/layout/radial5"/>
    <dgm:cxn modelId="{B1B242FD-C99B-4C63-BF4F-4C8667A63D37}" type="presParOf" srcId="{AB9248D9-1EB4-4CA0-8707-D6A31B959AA9}" destId="{A9219239-82A9-48AC-B007-1D7FAA9F9E85}" srcOrd="2" destOrd="0" presId="urn:microsoft.com/office/officeart/2005/8/layout/radial5"/>
    <dgm:cxn modelId="{13DE4199-90D5-4F12-9BB2-357D04E06FE4}" type="presParOf" srcId="{AB9248D9-1EB4-4CA0-8707-D6A31B959AA9}" destId="{C9DFDAF3-0FC7-41F2-99ED-A801E9CA5755}" srcOrd="3" destOrd="0" presId="urn:microsoft.com/office/officeart/2005/8/layout/radial5"/>
    <dgm:cxn modelId="{F7E4F22B-8F4B-4913-B03D-CECA86F43A9C}" type="presParOf" srcId="{C9DFDAF3-0FC7-41F2-99ED-A801E9CA5755}" destId="{DD8189E7-1B32-4792-9556-B121A829DAF0}" srcOrd="0" destOrd="0" presId="urn:microsoft.com/office/officeart/2005/8/layout/radial5"/>
    <dgm:cxn modelId="{DD338C1A-0965-48FA-B315-31E5546835A4}" type="presParOf" srcId="{AB9248D9-1EB4-4CA0-8707-D6A31B959AA9}" destId="{FC3C726D-F849-4AEB-A8E1-9F2D320DECBF}" srcOrd="4" destOrd="0" presId="urn:microsoft.com/office/officeart/2005/8/layout/radial5"/>
    <dgm:cxn modelId="{4F02F70E-8E69-495E-A898-D55AF4FC26A5}" type="presParOf" srcId="{AB9248D9-1EB4-4CA0-8707-D6A31B959AA9}" destId="{34375996-1A7C-4380-AA42-04A8D87819C5}" srcOrd="5" destOrd="0" presId="urn:microsoft.com/office/officeart/2005/8/layout/radial5"/>
    <dgm:cxn modelId="{8ABDA2E3-1CCC-4C9F-9021-DAB6DD5AC476}" type="presParOf" srcId="{34375996-1A7C-4380-AA42-04A8D87819C5}" destId="{59288A59-5819-4434-BAD5-E7201332F6BC}" srcOrd="0" destOrd="0" presId="urn:microsoft.com/office/officeart/2005/8/layout/radial5"/>
    <dgm:cxn modelId="{E2A1587F-5DA5-41A8-993B-D52410A7B9B5}" type="presParOf" srcId="{AB9248D9-1EB4-4CA0-8707-D6A31B959AA9}" destId="{7CD5BC37-634F-4F2C-8FD8-E7DDD3060740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64A21A-CE6A-4298-A4D3-B3B06D68FBB0}">
      <dsp:nvSpPr>
        <dsp:cNvPr id="0" name=""/>
        <dsp:cNvSpPr/>
      </dsp:nvSpPr>
      <dsp:spPr>
        <a:xfrm>
          <a:off x="1954670" y="1418778"/>
          <a:ext cx="1215109" cy="11194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 dirty="0" smtClean="0"/>
            <a:t>Música Latinoamericana </a:t>
          </a:r>
          <a:endParaRPr lang="es-CL" sz="900" kern="1200" dirty="0"/>
        </a:p>
      </dsp:txBody>
      <dsp:txXfrm>
        <a:off x="1954670" y="1418778"/>
        <a:ext cx="1215109" cy="1119419"/>
      </dsp:txXfrm>
    </dsp:sp>
    <dsp:sp modelId="{4BE58595-0CAF-441C-9853-753D6649E611}">
      <dsp:nvSpPr>
        <dsp:cNvPr id="0" name=""/>
        <dsp:cNvSpPr/>
      </dsp:nvSpPr>
      <dsp:spPr>
        <a:xfrm rot="16200000">
          <a:off x="2462627" y="1059542"/>
          <a:ext cx="199194" cy="3539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 rot="16200000">
        <a:off x="2462627" y="1059542"/>
        <a:ext cx="199194" cy="353907"/>
      </dsp:txXfrm>
    </dsp:sp>
    <dsp:sp modelId="{A9219239-82A9-48AC-B007-1D7FAA9F9E85}">
      <dsp:nvSpPr>
        <dsp:cNvPr id="0" name=""/>
        <dsp:cNvSpPr/>
      </dsp:nvSpPr>
      <dsp:spPr>
        <a:xfrm>
          <a:off x="2041773" y="2034"/>
          <a:ext cx="1040903" cy="10409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 dirty="0" smtClean="0"/>
            <a:t>Vertiente Europea</a:t>
          </a:r>
          <a:endParaRPr lang="es-CL" sz="1400" kern="1200" dirty="0"/>
        </a:p>
      </dsp:txBody>
      <dsp:txXfrm>
        <a:off x="2041773" y="2034"/>
        <a:ext cx="1040903" cy="1040903"/>
      </dsp:txXfrm>
    </dsp:sp>
    <dsp:sp modelId="{C9DFDAF3-0FC7-41F2-99ED-A801E9CA5755}">
      <dsp:nvSpPr>
        <dsp:cNvPr id="0" name=""/>
        <dsp:cNvSpPr/>
      </dsp:nvSpPr>
      <dsp:spPr>
        <a:xfrm rot="1800000">
          <a:off x="3129913" y="2181476"/>
          <a:ext cx="180781" cy="3539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 rot="1800000">
        <a:off x="3129913" y="2181476"/>
        <a:ext cx="180781" cy="353907"/>
      </dsp:txXfrm>
    </dsp:sp>
    <dsp:sp modelId="{FC3C726D-F849-4AEB-A8E1-9F2D320DECBF}">
      <dsp:nvSpPr>
        <dsp:cNvPr id="0" name=""/>
        <dsp:cNvSpPr/>
      </dsp:nvSpPr>
      <dsp:spPr>
        <a:xfrm>
          <a:off x="3302706" y="2186036"/>
          <a:ext cx="1040903" cy="10409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 dirty="0" smtClean="0"/>
            <a:t>Vertiente Aborigen</a:t>
          </a:r>
          <a:endParaRPr lang="es-CL" sz="1400" kern="1200" dirty="0"/>
        </a:p>
      </dsp:txBody>
      <dsp:txXfrm>
        <a:off x="3302706" y="2186036"/>
        <a:ext cx="1040903" cy="1040903"/>
      </dsp:txXfrm>
    </dsp:sp>
    <dsp:sp modelId="{34375996-1A7C-4380-AA42-04A8D87819C5}">
      <dsp:nvSpPr>
        <dsp:cNvPr id="0" name=""/>
        <dsp:cNvSpPr/>
      </dsp:nvSpPr>
      <dsp:spPr>
        <a:xfrm rot="9000000">
          <a:off x="1813755" y="2181476"/>
          <a:ext cx="180781" cy="3539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 rot="9000000">
        <a:off x="1813755" y="2181476"/>
        <a:ext cx="180781" cy="353907"/>
      </dsp:txXfrm>
    </dsp:sp>
    <dsp:sp modelId="{7CD5BC37-634F-4F2C-8FD8-E7DDD3060740}">
      <dsp:nvSpPr>
        <dsp:cNvPr id="0" name=""/>
        <dsp:cNvSpPr/>
      </dsp:nvSpPr>
      <dsp:spPr>
        <a:xfrm>
          <a:off x="780839" y="2186036"/>
          <a:ext cx="1040903" cy="10409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 dirty="0" smtClean="0"/>
            <a:t>Vertiente Africana</a:t>
          </a:r>
          <a:endParaRPr lang="es-CL" sz="1400" kern="1200" dirty="0"/>
        </a:p>
      </dsp:txBody>
      <dsp:txXfrm>
        <a:off x="780839" y="2186036"/>
        <a:ext cx="1040903" cy="1040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9F870-F739-4A8C-BDB6-B9A49B1B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2020-03-21T02:10:00Z</dcterms:created>
  <dcterms:modified xsi:type="dcterms:W3CDTF">2020-03-21T02:10:00Z</dcterms:modified>
</cp:coreProperties>
</file>