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BF8858B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7E982B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37A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A5BFB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37A6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</w:t>
            </w:r>
            <w:r w:rsidR="00837A60" w:rsidRPr="00837A6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mpatía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AD4BC60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952CF2" w:rsidRPr="00952CF2">
              <w:rPr>
                <w:rFonts w:ascii="Arial" w:hAnsi="Arial" w:cs="Arial"/>
                <w:bCs/>
                <w:sz w:val="24"/>
                <w:szCs w:val="24"/>
              </w:rPr>
              <w:t>Distinguir acciones empáticas y la importancia de practicarlas en tiempos de distanciamiento físico</w:t>
            </w:r>
            <w:r w:rsidR="00952CF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33C65A9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52CF2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Distinguir.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9D34A" w14:textId="713FCC23" w:rsidR="00B17032" w:rsidRPr="00C0309A" w:rsidRDefault="00B1703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B2B8956" w14:textId="37874A49" w:rsidR="00B17032" w:rsidRPr="00C0309A" w:rsidRDefault="00952CF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9426D9C">
                <wp:simplePos x="0" y="0"/>
                <wp:positionH relativeFrom="column">
                  <wp:posOffset>215900</wp:posOffset>
                </wp:positionH>
                <wp:positionV relativeFrom="paragraph">
                  <wp:posOffset>75565</wp:posOffset>
                </wp:positionV>
                <wp:extent cx="3343275" cy="1466850"/>
                <wp:effectExtent l="25400" t="25400" r="55562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66850"/>
                        </a:xfrm>
                        <a:prstGeom prst="wedgeEllipseCallout">
                          <a:avLst>
                            <a:gd name="adj1" fmla="val 65637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9F345E4" w:rsidR="00B17032" w:rsidRPr="00062FC3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952CF2" w:rsidRPr="00952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distinguir</w:t>
                            </w:r>
                            <w:r w:rsidR="00415D20" w:rsidRPr="00952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837A6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pt;margin-top:5.95pt;width:263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" adj="24978,14832" strokeweight="1.5pt">
                <v:stroke dashstyle="1 1"/>
                <v:textbox>
                  <w:txbxContent>
                    <w:p w14:paraId="5059178C" w14:textId="09F345E4" w:rsidR="00B17032" w:rsidRPr="00062FC3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952CF2" w:rsidRPr="00952CF2">
                        <w:rPr>
                          <w:color w:val="FF0000"/>
                          <w:sz w:val="28"/>
                          <w:szCs w:val="28"/>
                        </w:rPr>
                        <w:t>distinguir</w:t>
                      </w:r>
                      <w:r w:rsidR="00415D20" w:rsidRPr="00952CF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837A60">
                        <w:rPr>
                          <w:color w:val="FF0000"/>
                          <w:sz w:val="28"/>
                          <w:szCs w:val="28"/>
                        </w:rPr>
                        <w:t xml:space="preserve">empatía </w:t>
                      </w:r>
                    </w:p>
                  </w:txbxContent>
                </v:textbox>
              </v:shape>
            </w:pict>
          </mc:Fallback>
        </mc:AlternateContent>
      </w:r>
    </w:p>
    <w:p w14:paraId="30407EB6" w14:textId="37F94B10" w:rsidR="00B17032" w:rsidRPr="00C0309A" w:rsidRDefault="00CD7C7B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     </w:t>
      </w:r>
      <w:r w:rsidR="00952CF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BAF3D56" wp14:editId="72930C7A">
            <wp:extent cx="1676400" cy="135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FC1115-0111-45D5-B228-D8098DD4DC99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14E3" w14:textId="3ED64DA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409AFDA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F64B2E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86810D4" w14:textId="7B0E30A6" w:rsidR="00AD2CA2" w:rsidRDefault="00952CF2" w:rsidP="00AD2C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Distinguir </w:t>
      </w:r>
      <w:r w:rsidR="00415D20" w:rsidRPr="00F9530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es:</w:t>
      </w:r>
      <w:r w:rsidRPr="00952CF2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952CF2">
        <w:rPr>
          <w:rFonts w:ascii="Arial" w:eastAsia="Calibri" w:hAnsi="Arial" w:cs="Arial"/>
          <w:bCs/>
          <w:sz w:val="24"/>
          <w:szCs w:val="24"/>
          <w:lang w:eastAsia="es-ES" w:bidi="es-ES"/>
        </w:rPr>
        <w:t>Conocer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la diferencia que hay entre una cosa y otra. </w:t>
      </w:r>
    </w:p>
    <w:p w14:paraId="5C54D759" w14:textId="2734C702" w:rsidR="00AD2CA2" w:rsidRPr="00952CF2" w:rsidRDefault="00F95303" w:rsidP="00AD2CA2">
      <w:pPr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Entendemos por </w:t>
      </w:r>
      <w:r w:rsidR="00837A6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empatía: </w:t>
      </w:r>
      <w:r w:rsidR="00952CF2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Ponerse en el lugar de la otra persona y tratar de entender cómo se siente.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AD2CA2">
        <w:trPr>
          <w:trHeight w:val="60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6F551F" w14:textId="34B89985" w:rsidR="00C849B2" w:rsidRPr="00EF1EBB" w:rsidRDefault="00C849B2" w:rsidP="00837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D7C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Podemos definir la empatía como la capacidad de conectarse emocionalmente con lo que siente el otro y ponerse en su lugar. 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0181DB" w14:textId="77777777" w:rsidR="00CD7C7B" w:rsidRDefault="00CD7C7B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72212F" w14:textId="024B04BD" w:rsidR="00AD2CA2" w:rsidRPr="00D06F77" w:rsidRDefault="00CD7C7B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PRACTICANDO LA EMPATÍA</w:t>
      </w:r>
    </w:p>
    <w:p w14:paraId="6E4EBEC6" w14:textId="77777777" w:rsidR="00AD2CA2" w:rsidRDefault="00AD2CA2" w:rsidP="00EF1EB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1A7CFA33" w14:textId="754ED6A7" w:rsidR="00415D20" w:rsidRPr="00AD2CA2" w:rsidRDefault="00AD2CA2" w:rsidP="000345A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En la guía anterior </w:t>
      </w:r>
      <w:r w:rsidR="00A51CB5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identifica</w:t>
      </w:r>
      <w:r w:rsidR="00CD7C7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mos</w:t>
      </w:r>
      <w:r w:rsidR="00A51CB5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algunas formas de practicar valores como la responsabilidad y solidaridad durante esta pandemia. </w:t>
      </w:r>
      <w:r w:rsidR="00CD7C7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Esta semana trataremos el valor de la empatía y veremos cómo podemos practicarla aún en tiempos de distanciamiento físico donde debemos permanecer en nuestros hogares para cuidar nuestra salud y la salud de quienes nos rodean. </w:t>
      </w:r>
    </w:p>
    <w:p w14:paraId="26C2E2BD" w14:textId="1F7EF695" w:rsidR="00CD7C7B" w:rsidRDefault="000345A1" w:rsidP="00392B54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</w:t>
      </w:r>
      <w:r w:rsidR="0057694E" w:rsidRPr="0057694E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t xml:space="preserve"> </w:t>
      </w:r>
      <w:r w:rsidR="00392B54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79719374" wp14:editId="1532BF15">
            <wp:extent cx="1739900" cy="1755575"/>
            <wp:effectExtent l="0" t="0" r="0" b="0"/>
            <wp:docPr id="2" name="Imagen 2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E362259-12E2-4EEB-8BED-E0AC8AA0B8B4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73" cy="176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985F9" w14:textId="272E63DD" w:rsidR="00CD7C7B" w:rsidRDefault="00CD7C7B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6A19CC5" w14:textId="1A6698E9" w:rsidR="00CD7C7B" w:rsidRDefault="00CD7C7B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F8F6C0D" w14:textId="77777777" w:rsidR="00CD7C7B" w:rsidRDefault="00CD7C7B" w:rsidP="005E2E3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10E2E553" w14:textId="7BF5D1F1" w:rsidR="00CD7C7B" w:rsidRDefault="00B358DE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66F55B9F" wp14:editId="7AAE3BF8">
            <wp:extent cx="2653790" cy="2145665"/>
            <wp:effectExtent l="0" t="0" r="635" b="635"/>
            <wp:docPr id="20" name="Imagen 20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1AE0C39-16F8-42CB-884F-E0ADE27CE264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850" cy="21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AB73" w14:textId="1602F98C" w:rsidR="005E2E33" w:rsidRDefault="005E2E33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B3093DE" w14:textId="7C0DCEB3" w:rsidR="005E2E33" w:rsidRDefault="005E2E33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¿Cómo puedo ser empático? </w:t>
      </w:r>
    </w:p>
    <w:p w14:paraId="38BF9081" w14:textId="25B7A4D6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SOY EMPÁTICO CUANDO: </w:t>
      </w:r>
    </w:p>
    <w:p w14:paraId="3DB6E14E" w14:textId="7275BB0D" w:rsidR="00392B54" w:rsidRDefault="005E2E33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 me intereso por lo que le sucede a los demás</w:t>
      </w:r>
      <w:r w:rsidR="00392B5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Cuando soy solidario</w:t>
      </w:r>
    </w:p>
    <w:p w14:paraId="12D44DD3" w14:textId="77777777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</w:t>
      </w:r>
      <w:r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132F94D7" wp14:editId="3FC4091A">
            <wp:extent cx="1701800" cy="829628"/>
            <wp:effectExtent l="0" t="0" r="0" b="0"/>
            <wp:docPr id="27" name="Imagen 2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58416E1-1F1D-4F6C-B7A6-DC7039F8B491_4_5005_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37" cy="8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                                       </w:t>
      </w:r>
      <w:r w:rsidRPr="00392B54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6AA84C8C" wp14:editId="3BA119BD">
            <wp:extent cx="1943524" cy="1053465"/>
            <wp:effectExtent l="0" t="0" r="0" b="635"/>
            <wp:docPr id="28" name="Imagen 28" descr="Imagen que contiene juguete, dibuj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356" cy="105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              </w:t>
      </w:r>
    </w:p>
    <w:p w14:paraId="0A001EB6" w14:textId="77777777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F331FEF" w14:textId="45FC34AD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 protejo a los más pequeños                  Cuando comprendo cómo se siente el otro</w:t>
      </w:r>
    </w:p>
    <w:p w14:paraId="1CC1F553" w14:textId="0FD0900E" w:rsidR="005E2E33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</w:t>
      </w:r>
    </w:p>
    <w:p w14:paraId="2A135004" w14:textId="4FCA0176" w:rsidR="005E2E33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</w:t>
      </w:r>
      <w:r w:rsidRPr="00392B54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66196F05" wp14:editId="6936D377">
            <wp:extent cx="1079500" cy="1079500"/>
            <wp:effectExtent l="0" t="0" r="0" b="0"/>
            <wp:docPr id="29" name="Imagen 29" descr="Imagen que contiene juguete, muñeca, recama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                                                </w:t>
      </w:r>
      <w:r w:rsidRPr="00392B54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091FDBBF" wp14:editId="263DECF4">
            <wp:extent cx="2146300" cy="939800"/>
            <wp:effectExtent l="0" t="0" r="0" b="0"/>
            <wp:docPr id="30" name="Imagen 30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935F" w14:textId="77777777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CE60A80" w14:textId="67E07947" w:rsidR="00392B54" w:rsidRDefault="005E2E33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 expreso mis emociones</w:t>
      </w:r>
      <w:r w:rsidR="00392B5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             Cuando me cuido y cuido a los que me rodean</w:t>
      </w:r>
    </w:p>
    <w:p w14:paraId="299988BD" w14:textId="021F7C60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CF32DD1" w14:textId="696A23F2" w:rsidR="00392B54" w:rsidRDefault="00392B54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</w:t>
      </w:r>
      <w:r w:rsidRPr="00392B54"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inline distT="0" distB="0" distL="0" distR="0" wp14:anchorId="17E70EF9" wp14:editId="1636319D">
            <wp:extent cx="1422400" cy="1422400"/>
            <wp:effectExtent l="0" t="0" r="0" b="0"/>
            <wp:docPr id="31" name="Imagen 3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                                                    </w:t>
      </w:r>
      <w:r w:rsidRPr="00392B54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31CD736" wp14:editId="45FFD6CC">
            <wp:extent cx="2313214" cy="1295400"/>
            <wp:effectExtent l="0" t="0" r="0" b="0"/>
            <wp:docPr id="32" name="Imagen 3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6888" cy="12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E1D3" w14:textId="77777777" w:rsidR="005E2E33" w:rsidRDefault="005E2E33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67FCE986" w14:textId="686C8DCE" w:rsidR="00B358DE" w:rsidRDefault="00B358DE" w:rsidP="0057694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546F6C62" w14:textId="536B5266" w:rsidR="00392B54" w:rsidRPr="00392B54" w:rsidRDefault="00392B54" w:rsidP="00392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392B5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Ser solidarios, </w:t>
      </w:r>
      <w:r w:rsidR="00D73E2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responsables y empático </w:t>
      </w:r>
      <w:r w:rsidRPr="00392B5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>escucha</w:t>
      </w:r>
      <w:r w:rsidR="00D73E2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ndo </w:t>
      </w:r>
      <w:r w:rsidRPr="00392B5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>al otro, acompaña</w:t>
      </w:r>
      <w:r w:rsidR="00D73E2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ndolo </w:t>
      </w:r>
      <w:r w:rsidRPr="00392B5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>en su sufrimiento o ayuda</w:t>
      </w:r>
      <w:r w:rsidR="00D73E2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ndo cuando podamos </w:t>
      </w:r>
      <w:r w:rsidRPr="00392B54"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es aquello que nos hace humanos y nos </w:t>
      </w:r>
      <w:r>
        <w:rPr>
          <w:rFonts w:ascii="Helvetica" w:eastAsia="Times New Roman" w:hAnsi="Helvetica" w:cs="Times New Roman"/>
          <w:b/>
          <w:bCs/>
          <w:color w:val="333333"/>
          <w:sz w:val="26"/>
          <w:szCs w:val="26"/>
          <w:shd w:val="clear" w:color="auto" w:fill="FFFFFF"/>
          <w:lang w:eastAsia="es-ES_tradnl"/>
        </w:rPr>
        <w:t xml:space="preserve">ayuda a ser mejores personas cada día. </w:t>
      </w:r>
    </w:p>
    <w:p w14:paraId="27891352" w14:textId="6FCC6E08" w:rsidR="00B358DE" w:rsidRPr="00392B54" w:rsidRDefault="00B358DE" w:rsidP="00392B5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EF15346" w14:textId="43472724" w:rsid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Actividad:  1. Lee atentamente el poema “La mosca y la </w:t>
      </w:r>
      <w:proofErr w:type="gram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araña”   </w:t>
      </w:r>
      <w:proofErr w:type="gram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2. Responde las preguntas a continuación. </w:t>
      </w:r>
    </w:p>
    <w:p w14:paraId="63B3352E" w14:textId="1BB57B9A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A0999" wp14:editId="081BBE47">
                <wp:simplePos x="0" y="0"/>
                <wp:positionH relativeFrom="column">
                  <wp:posOffset>2692400</wp:posOffset>
                </wp:positionH>
                <wp:positionV relativeFrom="paragraph">
                  <wp:posOffset>5080</wp:posOffset>
                </wp:positionV>
                <wp:extent cx="4406900" cy="5257800"/>
                <wp:effectExtent l="0" t="0" r="12700" b="1270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ECACE" w14:textId="05F8E177" w:rsidR="00D73E24" w:rsidRDefault="00D73E24" w:rsidP="00D73E2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se enojó la araña?</w:t>
                            </w:r>
                          </w:p>
                          <w:p w14:paraId="37EE378C" w14:textId="4BAB1F1A" w:rsidR="00D73E24" w:rsidRDefault="00D73E24" w:rsidP="00D73E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ED51204" w14:textId="67FF4433" w:rsidR="00D73E24" w:rsidRDefault="00D73E24" w:rsidP="00D73E2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F22112">
                              <w:rPr>
                                <w:lang w:val="es-ES"/>
                              </w:rPr>
                              <w:t>Estuvo correcta la actitud de la mosca al disculparse? ¿Por qué?</w:t>
                            </w:r>
                          </w:p>
                          <w:p w14:paraId="46E8494B" w14:textId="05185EA0" w:rsidR="00F22112" w:rsidRDefault="00F22112" w:rsidP="00F22112">
                            <w:pPr>
                              <w:rPr>
                                <w:lang w:val="es-ES"/>
                              </w:rPr>
                            </w:pPr>
                            <w:r w:rsidRPr="00F22112">
                              <w:rPr>
                                <w:lang w:val="es-ES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2F2CAB0" w14:textId="3BF5C1D4" w:rsidR="00F22112" w:rsidRDefault="00F22112" w:rsidP="00F221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</w:t>
                            </w:r>
                          </w:p>
                          <w:p w14:paraId="51A9AC84" w14:textId="46C8BBB1" w:rsidR="00F22112" w:rsidRDefault="00F22112" w:rsidP="00F22112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 disculparse con la araña ¿La mosca tuvo una actitud de empatía? ¿Por qué? </w:t>
                            </w:r>
                          </w:p>
                          <w:p w14:paraId="1DD54D45" w14:textId="66CFB3A5" w:rsidR="00F22112" w:rsidRPr="00F22112" w:rsidRDefault="00F22112" w:rsidP="00F221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99810F0" w14:textId="77777777" w:rsidR="00F22112" w:rsidRPr="00D73E24" w:rsidRDefault="00F22112" w:rsidP="00F22112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0999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7" type="#_x0000_t202" style="position:absolute;left:0;text-align:left;margin-left:212pt;margin-top:.4pt;width:347pt;height:4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" fillcolor="white [3201]" strokeweight=".5pt">
                <v:textbox>
                  <w:txbxContent>
                    <w:p w14:paraId="150ECACE" w14:textId="05F8E177" w:rsidR="00D73E24" w:rsidRDefault="00D73E24" w:rsidP="00D73E2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se enojó la araña?</w:t>
                      </w:r>
                    </w:p>
                    <w:p w14:paraId="37EE378C" w14:textId="4BAB1F1A" w:rsidR="00D73E24" w:rsidRDefault="00D73E24" w:rsidP="00D73E2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ED51204" w14:textId="67FF4433" w:rsidR="00D73E24" w:rsidRDefault="00D73E24" w:rsidP="00D73E2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F22112">
                        <w:rPr>
                          <w:lang w:val="es-ES"/>
                        </w:rPr>
                        <w:t>Estuvo correcta la actitud de la mosca al disculparse? ¿Por qué?</w:t>
                      </w:r>
                    </w:p>
                    <w:p w14:paraId="46E8494B" w14:textId="05185EA0" w:rsidR="00F22112" w:rsidRDefault="00F22112" w:rsidP="00F22112">
                      <w:pPr>
                        <w:rPr>
                          <w:lang w:val="es-ES"/>
                        </w:rPr>
                      </w:pPr>
                      <w:r w:rsidRPr="00F22112">
                        <w:rPr>
                          <w:lang w:val="es-ES"/>
                        </w:rPr>
                        <w:t>_______________________________________________________________</w:t>
                      </w:r>
                      <w:r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</w:t>
                      </w:r>
                    </w:p>
                    <w:p w14:paraId="12F2CAB0" w14:textId="3BF5C1D4" w:rsidR="00F22112" w:rsidRDefault="00F22112" w:rsidP="00F221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</w:t>
                      </w:r>
                    </w:p>
                    <w:p w14:paraId="51A9AC84" w14:textId="46C8BBB1" w:rsidR="00F22112" w:rsidRDefault="00F22112" w:rsidP="00F22112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 disculparse con la araña ¿La mosca tuvo una actitud de empatía? ¿Por qué? </w:t>
                      </w:r>
                    </w:p>
                    <w:p w14:paraId="1DD54D45" w14:textId="66CFB3A5" w:rsidR="00F22112" w:rsidRPr="00F22112" w:rsidRDefault="00F22112" w:rsidP="00F221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99810F0" w14:textId="77777777" w:rsidR="00F22112" w:rsidRPr="00D73E24" w:rsidRDefault="00F22112" w:rsidP="00F22112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D73E2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D73E2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"https://static.guiainfantil.com/uploads/ocio/moscaaranapoemaempatia-p.jpg" \* MERGEFORMATINET </w:instrText>
      </w:r>
      <w:r w:rsidRPr="00D73E2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D73E24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 wp14:anchorId="1F44B535" wp14:editId="29E878EA">
            <wp:extent cx="2366214" cy="1092200"/>
            <wp:effectExtent l="0" t="0" r="0" b="0"/>
            <wp:docPr id="34" name="Imagen 34" descr="Poema infantil sobre la empatí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ema infantil sobre la empatía para niñ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48" cy="110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2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0411EAF6" w14:textId="77777777" w:rsidR="00D73E24" w:rsidRDefault="00D73E24" w:rsidP="00D7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C6BEBB2" w14:textId="6D0C186C" w:rsidR="00D73E24" w:rsidRPr="00D73E24" w:rsidRDefault="00D73E24" w:rsidP="00D7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Una </w:t>
      </w:r>
      <w:hyperlink r:id="rId17" w:tooltip="Canción sobre una araña" w:history="1">
        <w:r w:rsidRPr="00D73E24">
          <w:rPr>
            <w:rStyle w:val="Hipervnculo"/>
            <w:rFonts w:ascii="Arial" w:eastAsia="Calibri" w:hAnsi="Arial" w:cs="Arial"/>
            <w:bCs/>
            <w:color w:val="000000" w:themeColor="text1"/>
            <w:sz w:val="24"/>
            <w:szCs w:val="24"/>
            <w:u w:val="none"/>
            <w:lang w:eastAsia="es-ES" w:bidi="es-ES"/>
          </w:rPr>
          <w:t>araña</w:t>
        </w:r>
      </w:hyperlink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 muy patosa</w:t>
      </w:r>
    </w:p>
    <w:p w14:paraId="133DE4E8" w14:textId="7621C75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se enredó en su telaraña,</w:t>
      </w:r>
    </w:p>
    <w:p w14:paraId="48835892" w14:textId="23CF43CA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y una mosca que la vio</w:t>
      </w:r>
    </w:p>
    <w:p w14:paraId="3FB74D53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comenzó a reír con ganas,</w:t>
      </w:r>
    </w:p>
    <w:p w14:paraId="761E4204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Muy enfadada la araña</w:t>
      </w:r>
    </w:p>
    <w:p w14:paraId="01D77DA1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humillada se sintió,</w:t>
      </w:r>
    </w:p>
    <w:p w14:paraId="42FB4BCD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pero se acercó la mosca</w:t>
      </w:r>
    </w:p>
    <w:p w14:paraId="3D97C7CC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para pedirle perdón:</w:t>
      </w:r>
    </w:p>
    <w:p w14:paraId="02D8C32A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«Araña, no es para tanto,</w:t>
      </w:r>
    </w:p>
    <w:p w14:paraId="50C3E4DE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tú también te habrías reído</w:t>
      </w:r>
    </w:p>
    <w:p w14:paraId="063004DA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si volando desde el cielo</w:t>
      </w:r>
    </w:p>
    <w:p w14:paraId="7B36CE66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al suelo yo hubiera caído».</w:t>
      </w:r>
    </w:p>
    <w:p w14:paraId="00990988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La araña miró a la </w:t>
      </w:r>
      <w:hyperlink r:id="rId18" w:tooltip="Fábula de las moscas para niños" w:history="1">
        <w:r w:rsidRPr="00D73E24">
          <w:rPr>
            <w:rStyle w:val="Hipervnculo"/>
            <w:rFonts w:ascii="Arial" w:eastAsia="Calibri" w:hAnsi="Arial" w:cs="Arial"/>
            <w:bCs/>
            <w:color w:val="000000" w:themeColor="text1"/>
            <w:sz w:val="24"/>
            <w:szCs w:val="24"/>
            <w:u w:val="none"/>
            <w:lang w:eastAsia="es-ES" w:bidi="es-ES"/>
          </w:rPr>
          <w:t>mosca</w:t>
        </w:r>
      </w:hyperlink>
    </w:p>
    <w:p w14:paraId="0A0F5E3B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y ya pasado el disgusto,</w:t>
      </w:r>
    </w:p>
    <w:p w14:paraId="0A9EBD47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pensando en lo sucedido</w:t>
      </w:r>
    </w:p>
    <w:p w14:paraId="06D0027C" w14:textId="42E4628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</w:pPr>
      <w:r w:rsidRPr="00D73E24"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>las dos rieron a gusto.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es-ES" w:bidi="es-ES"/>
        </w:rPr>
        <w:t xml:space="preserve">     </w:t>
      </w:r>
    </w:p>
    <w:p w14:paraId="71E9AD08" w14:textId="77777777" w:rsidR="00D73E24" w:rsidRPr="00D73E24" w:rsidRDefault="00D73E24" w:rsidP="00D73E2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5EFE1C6" w14:textId="40A02CA4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5094F49F" w14:textId="17836286" w:rsidR="00E8159F" w:rsidRDefault="001A4F15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es i</w:t>
      </w:r>
      <w:r w:rsidR="001E27C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mportante </w:t>
      </w:r>
      <w:r w:rsidR="00D73E24">
        <w:rPr>
          <w:rFonts w:ascii="Arial" w:eastAsia="Calibri" w:hAnsi="Arial" w:cs="Arial"/>
          <w:sz w:val="24"/>
          <w:szCs w:val="24"/>
          <w:lang w:val="es-ES" w:eastAsia="es-ES" w:bidi="es-ES"/>
        </w:rPr>
        <w:t>preocuparnos por la situación de las demás personas y trata de entender cómo se sienten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8E5D6" w14:textId="14EF9E1F" w:rsidR="003E3616" w:rsidRPr="000345A1" w:rsidRDefault="00360048" w:rsidP="000345A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  <w:r w:rsidR="007821FD"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FD"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110ADF05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  <w:r w:rsidR="00392B54" w:rsidRPr="00392B5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</w:t>
      </w:r>
    </w:p>
    <w:p w14:paraId="487D2A7C" w14:textId="1CDEFB9E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0345A1">
        <w:rPr>
          <w:rFonts w:ascii="Arial" w:hAnsi="Arial" w:cs="Arial"/>
          <w:sz w:val="24"/>
          <w:szCs w:val="24"/>
        </w:rPr>
        <w:t>……</w:t>
      </w:r>
    </w:p>
    <w:p w14:paraId="10D25CE7" w14:textId="654C7A69" w:rsidR="00A466C5" w:rsidRPr="00C0309A" w:rsidRDefault="00A466C5" w:rsidP="000345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D73E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8339C2" wp14:editId="2B079BF6">
            <wp:extent cx="1130300" cy="1110295"/>
            <wp:effectExtent l="0" t="0" r="0" b="0"/>
            <wp:docPr id="33" name="Imagen 3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6769601-D70E-4E52-A236-95405D2FE1D9_4_5005_c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23" cy="111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6C5" w:rsidRPr="00C0309A" w:rsidSect="001A43B5">
      <w:headerReference w:type="default" r:id="rId2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9906" w14:textId="77777777" w:rsidR="004D47B6" w:rsidRDefault="004D47B6" w:rsidP="00B17032">
      <w:pPr>
        <w:spacing w:after="0" w:line="240" w:lineRule="auto"/>
      </w:pPr>
      <w:r>
        <w:separator/>
      </w:r>
    </w:p>
  </w:endnote>
  <w:endnote w:type="continuationSeparator" w:id="0">
    <w:p w14:paraId="14E51017" w14:textId="77777777" w:rsidR="004D47B6" w:rsidRDefault="004D47B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2E8E7" w14:textId="77777777" w:rsidR="004D47B6" w:rsidRDefault="004D47B6" w:rsidP="00B17032">
      <w:pPr>
        <w:spacing w:after="0" w:line="240" w:lineRule="auto"/>
      </w:pPr>
      <w:r>
        <w:separator/>
      </w:r>
    </w:p>
  </w:footnote>
  <w:footnote w:type="continuationSeparator" w:id="0">
    <w:p w14:paraId="07576968" w14:textId="77777777" w:rsidR="004D47B6" w:rsidRDefault="004D47B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4D4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5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51069"/>
    <w:rsid w:val="00182968"/>
    <w:rsid w:val="001A43B5"/>
    <w:rsid w:val="001A4F15"/>
    <w:rsid w:val="001E27CF"/>
    <w:rsid w:val="001F1120"/>
    <w:rsid w:val="002D40B4"/>
    <w:rsid w:val="002F5DD3"/>
    <w:rsid w:val="003362C9"/>
    <w:rsid w:val="00360048"/>
    <w:rsid w:val="00363031"/>
    <w:rsid w:val="0037435C"/>
    <w:rsid w:val="00385974"/>
    <w:rsid w:val="003908D8"/>
    <w:rsid w:val="00392B54"/>
    <w:rsid w:val="003E3616"/>
    <w:rsid w:val="003F3691"/>
    <w:rsid w:val="00413B06"/>
    <w:rsid w:val="00415D20"/>
    <w:rsid w:val="004312A0"/>
    <w:rsid w:val="004319C4"/>
    <w:rsid w:val="0046686D"/>
    <w:rsid w:val="004754B6"/>
    <w:rsid w:val="00482091"/>
    <w:rsid w:val="004855DE"/>
    <w:rsid w:val="004D47B6"/>
    <w:rsid w:val="004D7FC6"/>
    <w:rsid w:val="0057694E"/>
    <w:rsid w:val="00582E0F"/>
    <w:rsid w:val="005856DC"/>
    <w:rsid w:val="005B6968"/>
    <w:rsid w:val="005D1AC5"/>
    <w:rsid w:val="005E2E33"/>
    <w:rsid w:val="00632D6E"/>
    <w:rsid w:val="00646515"/>
    <w:rsid w:val="00653D13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942D40"/>
    <w:rsid w:val="00952CF2"/>
    <w:rsid w:val="009902B8"/>
    <w:rsid w:val="009B1D34"/>
    <w:rsid w:val="009C586F"/>
    <w:rsid w:val="00A466C5"/>
    <w:rsid w:val="00A5163E"/>
    <w:rsid w:val="00A51CB5"/>
    <w:rsid w:val="00AD2CA2"/>
    <w:rsid w:val="00B11397"/>
    <w:rsid w:val="00B15E2C"/>
    <w:rsid w:val="00B17032"/>
    <w:rsid w:val="00B358DE"/>
    <w:rsid w:val="00B464E7"/>
    <w:rsid w:val="00B952A0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D7C7B"/>
    <w:rsid w:val="00CE1895"/>
    <w:rsid w:val="00CF59AE"/>
    <w:rsid w:val="00D059CD"/>
    <w:rsid w:val="00D06F77"/>
    <w:rsid w:val="00D212D9"/>
    <w:rsid w:val="00D73E24"/>
    <w:rsid w:val="00D84503"/>
    <w:rsid w:val="00D92116"/>
    <w:rsid w:val="00D9614A"/>
    <w:rsid w:val="00DF3395"/>
    <w:rsid w:val="00E238C1"/>
    <w:rsid w:val="00E41D81"/>
    <w:rsid w:val="00E8159F"/>
    <w:rsid w:val="00EA19C1"/>
    <w:rsid w:val="00EA5B29"/>
    <w:rsid w:val="00EA7D07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iff"/><Relationship Id="rId18" Type="http://schemas.openxmlformats.org/officeDocument/2006/relationships/hyperlink" Target="https://www.guiainfantil.com/1382/fabulas-para-ninos-las-moscas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17" Type="http://schemas.openxmlformats.org/officeDocument/2006/relationships/hyperlink" Target="https://www.guiainfantil.com/servicios/musica/Canciones/la_aran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tif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2020-07-01T19:43:00Z</dcterms:created>
  <dcterms:modified xsi:type="dcterms:W3CDTF">2020-07-01T19:43:00Z</dcterms:modified>
</cp:coreProperties>
</file>