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5593F" w14:textId="77777777" w:rsidR="00D15DDB" w:rsidRPr="005A032D" w:rsidRDefault="00D15DDB" w:rsidP="00D15D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bookmarkStart w:id="0" w:name="_Hlk42036619"/>
      <w:bookmarkEnd w:id="0"/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E ORIENTACION 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BEDB54E" w14:textId="77777777" w:rsidR="00D15DDB" w:rsidRPr="005A032D" w:rsidRDefault="00D15DDB" w:rsidP="00D15D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D15DDB" w:rsidRPr="005A032D" w14:paraId="07FEEEC3" w14:textId="77777777" w:rsidTr="00E8288E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EFE" w14:textId="0267177F" w:rsidR="00D15DDB" w:rsidRPr="005A032D" w:rsidRDefault="00D15DDB" w:rsidP="00E82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F50686D" w14:textId="77777777" w:rsidR="00D15DDB" w:rsidRPr="005A032D" w:rsidRDefault="00D15DDB" w:rsidP="00E82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E4B5" w14:textId="77777777" w:rsidR="00D15DDB" w:rsidRPr="005A032D" w:rsidRDefault="00D15DDB" w:rsidP="00E82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71CCB5B0" w14:textId="77777777" w:rsidR="00D15DDB" w:rsidRPr="005A032D" w:rsidRDefault="00D15DDB" w:rsidP="00E82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1B25" w14:textId="77777777" w:rsidR="00D15DDB" w:rsidRPr="005A032D" w:rsidRDefault="00D15DDB" w:rsidP="00E82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56153E2C" w14:textId="77777777" w:rsidR="00D15DDB" w:rsidRPr="005A032D" w:rsidRDefault="00D15DDB" w:rsidP="00E82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21</w:t>
            </w:r>
          </w:p>
        </w:tc>
      </w:tr>
      <w:tr w:rsidR="00D15DDB" w:rsidRPr="005A032D" w14:paraId="479C0230" w14:textId="77777777" w:rsidTr="00E8288E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A5AF9" w14:textId="77777777" w:rsidR="00D15DDB" w:rsidRPr="005A032D" w:rsidRDefault="00D15DDB" w:rsidP="00E82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4020DBC6" w14:textId="77777777" w:rsidR="00D15DDB" w:rsidRPr="005A032D" w:rsidRDefault="00D15DDB" w:rsidP="00E82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D15DDB" w:rsidRPr="005A032D" w14:paraId="4E7AB7AA" w14:textId="77777777" w:rsidTr="00E8288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BB50" w14:textId="0056FBE7" w:rsidR="00D15DDB" w:rsidRPr="001B1F53" w:rsidRDefault="00D15DDB" w:rsidP="00E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>
              <w:t xml:space="preserve"> </w:t>
            </w:r>
            <w:r w:rsidRPr="003B249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B1F53">
              <w:rPr>
                <w:rFonts w:ascii="Comic Sans MS" w:hAnsi="Comic Sans MS"/>
                <w:sz w:val="24"/>
                <w:szCs w:val="24"/>
              </w:rPr>
              <w:t>OA 4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B1F53">
              <w:rPr>
                <w:rFonts w:ascii="Comic Sans MS" w:hAnsi="Comic Sans MS"/>
                <w:sz w:val="24"/>
                <w:szCs w:val="24"/>
              </w:rPr>
              <w:t>Identificar y practicar en forma autónoma conductas protectoras y de autocuidado en relación a: › rutinas de higiene › actividades de descanso, recreación y actividad física › hábitos de alimentación › resguardo del cuerpo y la intimidad › la entrega de información personal › situaciones de potencial abuso › consumo de drogas</w:t>
            </w:r>
          </w:p>
        </w:tc>
      </w:tr>
      <w:tr w:rsidR="00D15DDB" w:rsidRPr="005A032D" w14:paraId="6A6BE304" w14:textId="77777777" w:rsidTr="00E8288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D929" w14:textId="3E8D72D0" w:rsidR="00D15DDB" w:rsidRPr="005A032D" w:rsidRDefault="00D15DDB" w:rsidP="00E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 w:rsidR="00FE306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efectos de las drogas en las personas, autocuidado </w:t>
            </w:r>
          </w:p>
        </w:tc>
      </w:tr>
      <w:tr w:rsidR="00D15DDB" w:rsidRPr="005A032D" w14:paraId="1C7727A4" w14:textId="77777777" w:rsidTr="00E8288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0A96" w14:textId="16FE8FAB" w:rsidR="00D15DDB" w:rsidRPr="004D6EA6" w:rsidRDefault="00D15DDB" w:rsidP="00E8288E">
            <w:pPr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C65FF7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B22D82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Identifica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r</w:t>
            </w:r>
            <w:r w:rsidRPr="00B22D82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efectos de las drogas en la vida de las </w:t>
            </w:r>
            <w:r w:rsidR="000A3F58">
              <w:rPr>
                <w:rFonts w:ascii="Comic Sans MS" w:hAnsi="Comic Sans MS"/>
                <w:sz w:val="24"/>
                <w:szCs w:val="24"/>
              </w:rPr>
              <w:t>p</w:t>
            </w:r>
            <w:r>
              <w:rPr>
                <w:rFonts w:ascii="Comic Sans MS" w:hAnsi="Comic Sans MS"/>
                <w:sz w:val="24"/>
                <w:szCs w:val="24"/>
              </w:rPr>
              <w:t>ersonas</w:t>
            </w:r>
            <w:r w:rsidR="00BE5BC7">
              <w:rPr>
                <w:rFonts w:ascii="Comic Sans MS" w:hAnsi="Comic Sans MS"/>
                <w:sz w:val="24"/>
                <w:szCs w:val="24"/>
              </w:rPr>
              <w:t xml:space="preserve">, realizando dibujo, </w:t>
            </w:r>
            <w:r w:rsidR="000A3F58">
              <w:rPr>
                <w:rFonts w:ascii="Comic Sans MS" w:hAnsi="Comic Sans MS"/>
                <w:sz w:val="24"/>
                <w:szCs w:val="24"/>
              </w:rPr>
              <w:t>mediante guía de trabajo.</w:t>
            </w:r>
          </w:p>
          <w:p w14:paraId="052FF92F" w14:textId="5BF40C71" w:rsidR="00D15DDB" w:rsidRPr="00C65FF7" w:rsidRDefault="00D15DDB" w:rsidP="00E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</w:p>
        </w:tc>
      </w:tr>
      <w:tr w:rsidR="00D15DDB" w:rsidRPr="005A032D" w14:paraId="69F25AF7" w14:textId="77777777" w:rsidTr="00E8288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6E76" w14:textId="77777777" w:rsidR="00D15DDB" w:rsidRPr="005A032D" w:rsidRDefault="00D15DDB" w:rsidP="00E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2042FE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Identificar  </w:t>
            </w:r>
          </w:p>
        </w:tc>
      </w:tr>
    </w:tbl>
    <w:p w14:paraId="1198951E" w14:textId="77777777" w:rsidR="00D15DDB" w:rsidRDefault="00D15DDB" w:rsidP="00D15DD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59D5C25" w14:textId="6B277D2A" w:rsidR="00D15DDB" w:rsidRDefault="00D15DDB" w:rsidP="00D15DDB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                                              </w:t>
      </w:r>
    </w:p>
    <w:p w14:paraId="20E4AC6B" w14:textId="77777777" w:rsidR="00D15DDB" w:rsidRPr="005A032D" w:rsidRDefault="00D15DDB" w:rsidP="00D15DDB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                                           </w:t>
      </w:r>
      <w:r w:rsidRPr="005A032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7FB74874" w14:textId="77777777" w:rsidR="00D15DDB" w:rsidRPr="005A032D" w:rsidRDefault="00D15DDB" w:rsidP="00D15DDB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5638433" w14:textId="77777777" w:rsidR="00D15DDB" w:rsidRDefault="00D15DDB" w:rsidP="00D15DD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DD52B" wp14:editId="17678AAC">
                <wp:simplePos x="0" y="0"/>
                <wp:positionH relativeFrom="column">
                  <wp:posOffset>2019300</wp:posOffset>
                </wp:positionH>
                <wp:positionV relativeFrom="paragraph">
                  <wp:posOffset>31115</wp:posOffset>
                </wp:positionV>
                <wp:extent cx="4591050" cy="1419225"/>
                <wp:effectExtent l="361950" t="19050" r="38100" b="47625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4192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C3618" w14:textId="2D669017" w:rsidR="00D15DDB" w:rsidRPr="005A032D" w:rsidRDefault="00D15DDB" w:rsidP="00D15DD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B24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Para comenzar necesitas saber de qué se trata la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habilidad de Identificar</w:t>
                            </w:r>
                            <w:r w:rsidRPr="009221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y qué entendemos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</w:t>
                            </w:r>
                            <w:r w:rsidR="000A3F5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or efecto de las drogas en las personas</w:t>
                            </w:r>
                          </w:p>
                          <w:p w14:paraId="5053F881" w14:textId="77777777" w:rsidR="00D15DDB" w:rsidRPr="005A032D" w:rsidRDefault="00D15DDB" w:rsidP="00D15DD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DD52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left:0;text-align:left;margin-left:159pt;margin-top:2.45pt;width:361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T81YwIAAM0EAAAOAAAAZHJzL2Uyb0RvYy54bWysVNuO0zAQfUfiHyy/7yapetlGTVdLu4uQ&#10;Flhp4QOmsdMYHI+x3abl65k4aekC4gGRB2smHp+ZM8fjxe2h0WwvnVdoCp5dp5xJU6JQZlvwz58e&#10;rm448wGMAI1GFvwoPb9dvn61aG0uR1ijFtIxAjE+b23B6xBsniS+rGUD/hqtNLRZoWsgkOu2iXDQ&#10;Enqjk1GaTpMWnbAOS+k9/V33m3wZ8atKluFjVXkZmC441Rbi6uK66dZkuYB868DWqhzKgH+oogFl&#10;KOkZag0B2M6p36AaVTr0WIXrEpsEq0qVMnIgNln6C5vnGqyMXKg53p7b5P8fbPlh/+SYEgWfcWag&#10;IYneYAlCaY05wz1oEMhmXZ9a63MKf7ZPrmPq7SOWXz0zuKrBbOWdc9jWEgRVl3XxyYsDnePpKNu0&#10;71FQGtgFjC07VK7pAKkZ7BCVOZ6VkYfASvo5nsyzdEIClrSXjbP5aDSJOSA/HbfOh7cSG9YZBW+l&#10;2Mp7rZX1cgXEZhdiNtg/+hCVEgNfEF8yzqpGk/DEl11NZun0dDMugkaXQdnNdBq7kkA+QJJ1qiH2&#10;B7USD9TH6LjtZqUdI/yCP8RvKN9fhmnDWuI376j+HSON358wuhrW4Os+lz/6NYYuDvJGBZo1rZqC&#10;35yPQ95pdm9EDAmgdG8TG20GETvdev3DYXMYrsIGxZHkdNjPFL0BZNTovnPW0jwV3H/bgZOc6XeG&#10;rsQ8G4+7AYzOeDIbkeMudzaXO2BKgip44Kw3V6Ef2p11altTpiw2yOAdXaNKhdN966sa6qaZIevF&#10;UF76MernK7T8AQAA//8DAFBLAwQUAAYACAAAACEA5M43A98AAAAKAQAADwAAAGRycy9kb3ducmV2&#10;LnhtbEyPQU+DQBCF7yb+h82YeLMLiEqRodFGT8ZE2yZetzACKTtL2GlL/fVuT3p88ybvfa9YTLZX&#10;Bxp95xghnkWgiCtXd9wgbNavNxkoL4Zr0zsmhBN5WJSXF4XJa3fkTzqspFEhhH1uEFqRIdfaVy1Z&#10;42duIA7etxutkSDHRtejOYZw2+skiu61NR2HhtYMtGyp2q32FuFjPSe3M3fvJ3l7WaYPG3n++RLE&#10;66vp6RGU0CR/z3DGD+hQBqat23PtVY9wG2dhiyCkc1BnP0rjcNgiJEmWgi4L/X9C+QsAAP//AwBQ&#10;SwECLQAUAAYACAAAACEAtoM4kv4AAADhAQAAEwAAAAAAAAAAAAAAAAAAAAAAW0NvbnRlbnRfVHlw&#10;ZXNdLnhtbFBLAQItABQABgAIAAAAIQA4/SH/1gAAAJQBAAALAAAAAAAAAAAAAAAAAC8BAABfcmVs&#10;cy8ucmVsc1BLAQItABQABgAIAAAAIQA2FT81YwIAAM0EAAAOAAAAAAAAAAAAAAAAAC4CAABkcnMv&#10;ZTJvRG9jLnhtbFBLAQItABQABgAIAAAAIQDkzjcD3wAAAAoBAAAPAAAAAAAAAAAAAAAAAL0EAABk&#10;cnMvZG93bnJldi54bWxQSwUGAAAAAAQABADzAAAAyQUAAAAA&#10;" adj="-1525,14832" strokeweight="1.5pt">
                <v:stroke dashstyle="1 1"/>
                <v:textbox>
                  <w:txbxContent>
                    <w:p w14:paraId="371C3618" w14:textId="2D669017" w:rsidR="00D15DDB" w:rsidRPr="005A032D" w:rsidRDefault="00D15DDB" w:rsidP="00D15DD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B249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Para comenzar necesitas saber de qué se trata la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habilidad de Identificar</w:t>
                      </w:r>
                      <w:r w:rsidRPr="009221F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y qué entendemos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</w:t>
                      </w:r>
                      <w:r w:rsidR="000A3F58">
                        <w:rPr>
                          <w:rFonts w:ascii="Comic Sans MS" w:hAnsi="Comic Sans MS"/>
                          <w:sz w:val="24"/>
                          <w:szCs w:val="24"/>
                        </w:rPr>
                        <w:t>or efecto de las drogas en las personas</w:t>
                      </w:r>
                    </w:p>
                    <w:p w14:paraId="5053F881" w14:textId="77777777" w:rsidR="00D15DDB" w:rsidRPr="005A032D" w:rsidRDefault="00D15DDB" w:rsidP="00D15DD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36E52" w14:textId="77777777" w:rsidR="00D15DDB" w:rsidRDefault="00D15DDB" w:rsidP="00D15DD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3C18CD" w14:textId="77777777" w:rsidR="00D15DDB" w:rsidRDefault="00D15DDB" w:rsidP="00D15DD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</w:t>
      </w:r>
    </w:p>
    <w:p w14:paraId="2B906896" w14:textId="77777777" w:rsidR="00D15DDB" w:rsidRPr="00986641" w:rsidRDefault="00D15DDB" w:rsidP="00D15DD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p w14:paraId="5E08FC7C" w14:textId="77777777" w:rsidR="00D15DDB" w:rsidRDefault="00D15DDB" w:rsidP="00D15DDB"/>
    <w:p w14:paraId="19CB1184" w14:textId="77777777" w:rsidR="00D15DDB" w:rsidRDefault="00D15DDB" w:rsidP="00D15DDB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  </w:t>
      </w:r>
      <w:r>
        <w:rPr>
          <w:rFonts w:ascii="Comic Sans MS" w:hAnsi="Comic Sans MS"/>
          <w:b/>
          <w:bCs/>
          <w:noProof/>
          <w:sz w:val="28"/>
          <w:szCs w:val="28"/>
        </w:rPr>
        <w:drawing>
          <wp:inline distT="0" distB="0" distL="0" distR="0" wp14:anchorId="7A3F96DD" wp14:editId="748B86D5">
            <wp:extent cx="658495" cy="591185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BC115" w14:textId="77777777" w:rsidR="00D15DDB" w:rsidRPr="001719D5" w:rsidRDefault="00D15DDB" w:rsidP="00D15DDB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14:paraId="26DB0B16" w14:textId="28B8F47D" w:rsidR="00D15DDB" w:rsidRDefault="00D15DDB" w:rsidP="00D15DDB">
      <w:pPr>
        <w:rPr>
          <w:rFonts w:ascii="Comic Sans MS" w:hAnsi="Comic Sans MS"/>
        </w:rPr>
      </w:pPr>
      <w:r w:rsidRPr="00986641">
        <w:rPr>
          <w:rFonts w:ascii="Comic Sans MS" w:hAnsi="Comic Sans MS"/>
          <w:b/>
          <w:bCs/>
          <w:sz w:val="24"/>
          <w:szCs w:val="24"/>
        </w:rPr>
        <w:t>Entonces: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noProof/>
        </w:rPr>
        <w:t xml:space="preserve"> </w:t>
      </w:r>
      <w:r w:rsidRPr="00AC523C">
        <w:rPr>
          <w:noProof/>
          <w:sz w:val="24"/>
          <w:szCs w:val="24"/>
        </w:rPr>
        <w:t xml:space="preserve"> </w:t>
      </w:r>
      <w:r w:rsidRPr="00AC523C">
        <w:rPr>
          <w:rFonts w:ascii="Comic Sans MS" w:hAnsi="Comic Sans MS"/>
          <w:b/>
          <w:bCs/>
          <w:sz w:val="24"/>
          <w:szCs w:val="24"/>
        </w:rPr>
        <w:t>Identificamos</w:t>
      </w:r>
      <w:r w:rsidRPr="00AC523C">
        <w:rPr>
          <w:rFonts w:ascii="Comic Sans MS" w:hAnsi="Comic Sans MS"/>
          <w:sz w:val="24"/>
          <w:szCs w:val="24"/>
        </w:rPr>
        <w:t xml:space="preserve"> cuando: traemos a la memoria imágenes y experiencias, definiciones o conceptos previamente aprendidos que se relacionan con la situación presentada</w:t>
      </w:r>
      <w:r w:rsidRPr="00AC523C">
        <w:rPr>
          <w:rFonts w:ascii="Comic Sans MS" w:hAnsi="Comic Sans MS"/>
        </w:rPr>
        <w:t xml:space="preserve"> </w:t>
      </w:r>
    </w:p>
    <w:p w14:paraId="3C451745" w14:textId="14BFE6E5" w:rsidR="00D15DDB" w:rsidRPr="001719D5" w:rsidRDefault="00D15DDB" w:rsidP="00D15DDB">
      <w:pPr>
        <w:rPr>
          <w:rFonts w:ascii="Comic Sans MS" w:hAnsi="Comic Sans MS"/>
          <w:sz w:val="24"/>
          <w:szCs w:val="24"/>
        </w:rPr>
      </w:pPr>
    </w:p>
    <w:p w14:paraId="419A8875" w14:textId="77777777" w:rsidR="00D15DDB" w:rsidRPr="001719D5" w:rsidRDefault="00D15DDB" w:rsidP="00D15DDB">
      <w:pPr>
        <w:rPr>
          <w:rFonts w:ascii="Comic Sans MS" w:hAnsi="Comic Sans MS"/>
          <w:b/>
          <w:bCs/>
          <w:sz w:val="24"/>
          <w:szCs w:val="24"/>
        </w:rPr>
      </w:pPr>
      <w:r w:rsidRPr="001719D5">
        <w:rPr>
          <w:rFonts w:ascii="Comic Sans MS" w:hAnsi="Comic Sans MS"/>
          <w:b/>
          <w:bCs/>
          <w:sz w:val="24"/>
          <w:szCs w:val="24"/>
        </w:rPr>
        <w:t xml:space="preserve"> ¿Qué es el autocuidado?</w:t>
      </w:r>
    </w:p>
    <w:p w14:paraId="6071DAE7" w14:textId="537A5D6B" w:rsidR="00D15DDB" w:rsidRDefault="00D15DDB" w:rsidP="008F1689">
      <w:pPr>
        <w:jc w:val="both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L"/>
        </w:rPr>
      </w:pPr>
      <w:r w:rsidRPr="001719D5">
        <w:rPr>
          <w:rFonts w:ascii="Comic Sans MS" w:hAnsi="Comic Sans MS"/>
          <w:sz w:val="24"/>
          <w:szCs w:val="24"/>
        </w:rPr>
        <w:t>El Autocuidado</w:t>
      </w:r>
      <w:r w:rsidRPr="001719D5">
        <w:rPr>
          <w:rFonts w:ascii="Comic Sans MS" w:hAnsi="Comic Sans MS"/>
          <w:color w:val="000000"/>
          <w:sz w:val="24"/>
          <w:szCs w:val="24"/>
          <w:lang w:eastAsia="es-CL"/>
        </w:rPr>
        <w:t>, definido como las decisiones o acciones que el individuo realiza en beneficio de la propia salud,</w:t>
      </w:r>
      <w:r>
        <w:rPr>
          <w:rFonts w:ascii="Comic Sans MS" w:hAnsi="Comic Sans MS"/>
          <w:color w:val="000000"/>
          <w:sz w:val="24"/>
          <w:szCs w:val="24"/>
          <w:lang w:eastAsia="es-CL"/>
        </w:rPr>
        <w:t xml:space="preserve"> y diversos aspecto y conductas de nuestra vida, </w:t>
      </w:r>
      <w:r w:rsidRPr="001719D5">
        <w:rPr>
          <w:rFonts w:ascii="Comic Sans MS" w:hAnsi="Comic Sans MS"/>
          <w:color w:val="000000"/>
          <w:sz w:val="24"/>
          <w:szCs w:val="24"/>
          <w:lang w:eastAsia="es-CL"/>
        </w:rPr>
        <w:t xml:space="preserve">tiene una gran importancia para todas las personas.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CL"/>
        </w:rPr>
        <w:t xml:space="preserve"> </w:t>
      </w:r>
      <w:r w:rsidRPr="001719D5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L"/>
        </w:rPr>
        <w:t xml:space="preserve">La </w:t>
      </w:r>
      <w:r w:rsidRPr="001719D5">
        <w:rPr>
          <w:rFonts w:ascii="Comic Sans MS" w:eastAsia="Times New Roman" w:hAnsi="Comic Sans MS" w:cs="Arial"/>
          <w:b/>
          <w:bCs/>
          <w:color w:val="000000"/>
          <w:sz w:val="24"/>
          <w:szCs w:val="24"/>
          <w:shd w:val="clear" w:color="auto" w:fill="FFFFFF"/>
          <w:lang w:eastAsia="es-CL"/>
        </w:rPr>
        <w:t>educación</w:t>
      </w:r>
      <w:r w:rsidRPr="001719D5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L"/>
        </w:rPr>
        <w:t xml:space="preserve"> para el autocuidado debe tener en cuenta las capacidades y conocimientos de la persona, sus creencias y valores, sus preferencias y el entorno y apoyo social del que dispone.</w:t>
      </w:r>
    </w:p>
    <w:p w14:paraId="3EA00D09" w14:textId="3FB0BF75" w:rsidR="00FE3064" w:rsidRDefault="00FE3064" w:rsidP="00FE3064">
      <w:pPr>
        <w:jc w:val="both"/>
        <w:rPr>
          <w:rFonts w:ascii="Comic Sans MS" w:hAnsi="Comic Sans MS"/>
          <w:b/>
          <w:bCs/>
          <w:color w:val="000000"/>
          <w:sz w:val="24"/>
          <w:szCs w:val="24"/>
          <w:lang w:eastAsia="es-CL"/>
        </w:rPr>
      </w:pPr>
      <w:r w:rsidRPr="00AE335B">
        <w:rPr>
          <w:noProof/>
        </w:rPr>
        <w:drawing>
          <wp:anchor distT="0" distB="0" distL="114300" distR="114300" simplePos="0" relativeHeight="251660288" behindDoc="0" locked="0" layoutInCell="1" allowOverlap="1" wp14:anchorId="0D058053" wp14:editId="732A3EEC">
            <wp:simplePos x="0" y="0"/>
            <wp:positionH relativeFrom="margin">
              <wp:posOffset>5429250</wp:posOffset>
            </wp:positionH>
            <wp:positionV relativeFrom="paragraph">
              <wp:posOffset>301625</wp:posOffset>
            </wp:positionV>
            <wp:extent cx="1133475" cy="1372235"/>
            <wp:effectExtent l="0" t="0" r="9525" b="0"/>
            <wp:wrapThrough wrapText="bothSides">
              <wp:wrapPolygon edited="0">
                <wp:start x="0" y="0"/>
                <wp:lineTo x="0" y="21290"/>
                <wp:lineTo x="21418" y="21290"/>
                <wp:lineTo x="21418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EB321" w14:textId="221AEC4F" w:rsidR="00FE3064" w:rsidRPr="001719D5" w:rsidRDefault="00FE3064" w:rsidP="00FE3064">
      <w:pPr>
        <w:jc w:val="both"/>
        <w:rPr>
          <w:rFonts w:ascii="Comic Sans MS" w:hAnsi="Comic Sans MS"/>
          <w:color w:val="000000"/>
          <w:sz w:val="24"/>
          <w:szCs w:val="24"/>
          <w:lang w:eastAsia="es-CL"/>
        </w:rPr>
      </w:pPr>
      <w:r w:rsidRPr="00FE3064">
        <w:rPr>
          <w:rFonts w:ascii="Comic Sans MS" w:hAnsi="Comic Sans MS"/>
          <w:b/>
          <w:bCs/>
          <w:color w:val="000000"/>
          <w:sz w:val="24"/>
          <w:szCs w:val="24"/>
          <w:lang w:eastAsia="es-CL"/>
        </w:rPr>
        <w:t>Las drogas</w:t>
      </w:r>
      <w:r w:rsidRPr="00FE3064">
        <w:rPr>
          <w:rFonts w:ascii="Comic Sans MS" w:hAnsi="Comic Sans MS"/>
          <w:color w:val="000000"/>
          <w:sz w:val="24"/>
          <w:szCs w:val="24"/>
          <w:lang w:eastAsia="es-CL"/>
        </w:rPr>
        <w:t xml:space="preserve"> pueden causar daño a quienes la consumen y a las personas que los rodean, tales como familiares, niños y bebés en gestación.</w:t>
      </w:r>
      <w:r>
        <w:rPr>
          <w:rFonts w:ascii="Comic Sans MS" w:hAnsi="Comic Sans MS"/>
          <w:color w:val="000000"/>
          <w:sz w:val="24"/>
          <w:szCs w:val="24"/>
          <w:lang w:eastAsia="es-CL"/>
        </w:rPr>
        <w:t xml:space="preserve"> </w:t>
      </w:r>
      <w:r w:rsidRPr="00FE3064">
        <w:rPr>
          <w:rFonts w:ascii="Comic Sans MS" w:hAnsi="Comic Sans MS"/>
          <w:color w:val="000000"/>
          <w:sz w:val="24"/>
          <w:szCs w:val="24"/>
          <w:lang w:eastAsia="es-CL"/>
        </w:rPr>
        <w:t>La droga también puede causar daños en el cuerpo y el cerebro, algunas veces permanentes.</w:t>
      </w:r>
      <w:r>
        <w:rPr>
          <w:rFonts w:ascii="Comic Sans MS" w:hAnsi="Comic Sans MS"/>
          <w:color w:val="000000"/>
          <w:sz w:val="24"/>
          <w:szCs w:val="24"/>
          <w:lang w:eastAsia="es-CL"/>
        </w:rPr>
        <w:t xml:space="preserve"> </w:t>
      </w:r>
      <w:r w:rsidRPr="00FE3064">
        <w:rPr>
          <w:rFonts w:ascii="Comic Sans MS" w:hAnsi="Comic Sans MS"/>
          <w:color w:val="000000"/>
          <w:sz w:val="24"/>
          <w:szCs w:val="24"/>
          <w:lang w:eastAsia="es-CL"/>
        </w:rPr>
        <w:t xml:space="preserve">También puede producir adicción, un trastorno cerebral duradero. Las personas con una adicción no pueden abandonar las drogas por sí mismas. Siguen consumiéndolas, aunque sepan que pueden ocurrir cosas malas. </w:t>
      </w:r>
    </w:p>
    <w:p w14:paraId="5DE42C21" w14:textId="41E31531" w:rsidR="00D15DDB" w:rsidRDefault="000A3F58" w:rsidP="00D15DDB">
      <w:r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lang w:eastAsia="es-CL"/>
        </w:rPr>
        <w:lastRenderedPageBreak/>
        <w:t xml:space="preserve">Efectos de las drogas en las personas </w:t>
      </w:r>
    </w:p>
    <w:p w14:paraId="118E2FCB" w14:textId="310059C7" w:rsidR="00FE3064" w:rsidRDefault="000A3F58" w:rsidP="00FE3064">
      <w:pPr>
        <w:jc w:val="both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 w:rsidRPr="000A3F58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El abuso del consumo de alcohol y drogas es un tema de especial preocupación en Chile y el mundo, el cual puede generar importantes deterioros en la salud de las personas, así como episodios de violencia o delincuencia, alteraciones de la calidad de vida y graves trastornos sociales. </w:t>
      </w:r>
    </w:p>
    <w:p w14:paraId="75810506" w14:textId="77777777" w:rsidR="00FE3064" w:rsidRPr="00FE3064" w:rsidRDefault="00FE3064" w:rsidP="00FE3064">
      <w:pPr>
        <w:jc w:val="both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</w:p>
    <w:p w14:paraId="13BB208D" w14:textId="3C317182" w:rsidR="008F1689" w:rsidRPr="00FE3064" w:rsidRDefault="00FF2DE1" w:rsidP="008F1689">
      <w:pPr>
        <w:shd w:val="clear" w:color="auto" w:fill="FFFFFF"/>
        <w:spacing w:after="450" w:line="240" w:lineRule="auto"/>
        <w:outlineLvl w:val="0"/>
        <w:rPr>
          <w:rFonts w:ascii="Comic Sans MS" w:eastAsia="Times New Roman" w:hAnsi="Comic Sans MS" w:cs="Arial"/>
          <w:b/>
          <w:bCs/>
          <w:kern w:val="36"/>
          <w:sz w:val="24"/>
          <w:szCs w:val="24"/>
          <w:lang w:eastAsia="es-CL"/>
        </w:rPr>
      </w:pPr>
      <w:r w:rsidRPr="000A3F58">
        <w:rPr>
          <w:noProof/>
        </w:rPr>
        <w:drawing>
          <wp:anchor distT="0" distB="0" distL="114300" distR="114300" simplePos="0" relativeHeight="251661312" behindDoc="0" locked="0" layoutInCell="1" allowOverlap="1" wp14:anchorId="453B9008" wp14:editId="2FFE2812">
            <wp:simplePos x="0" y="0"/>
            <wp:positionH relativeFrom="column">
              <wp:posOffset>2790825</wp:posOffset>
            </wp:positionH>
            <wp:positionV relativeFrom="paragraph">
              <wp:posOffset>438785</wp:posOffset>
            </wp:positionV>
            <wp:extent cx="4381500" cy="1990725"/>
            <wp:effectExtent l="0" t="0" r="0" b="9525"/>
            <wp:wrapThrough wrapText="bothSides">
              <wp:wrapPolygon edited="0">
                <wp:start x="0" y="0"/>
                <wp:lineTo x="0" y="21497"/>
                <wp:lineTo x="21506" y="21497"/>
                <wp:lineTo x="2150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6" t="15278" r="1042" b="26667"/>
                    <a:stretch/>
                  </pic:blipFill>
                  <pic:spPr bwMode="auto">
                    <a:xfrm>
                      <a:off x="0" y="0"/>
                      <a:ext cx="438150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689" w:rsidRPr="00FE3064">
        <w:rPr>
          <w:rFonts w:ascii="Comic Sans MS" w:eastAsia="Times New Roman" w:hAnsi="Comic Sans MS" w:cs="Arial"/>
          <w:b/>
          <w:bCs/>
          <w:kern w:val="36"/>
          <w:sz w:val="24"/>
          <w:szCs w:val="24"/>
          <w:lang w:eastAsia="es-CL"/>
        </w:rPr>
        <w:t xml:space="preserve">Algunos ejemplos de los efectos de la droga en la salud de las personas </w:t>
      </w:r>
    </w:p>
    <w:p w14:paraId="1F2DE3FF" w14:textId="54BB08B3" w:rsidR="008F1689" w:rsidRDefault="008F1689" w:rsidP="008F1689">
      <w:pPr>
        <w:pStyle w:val="Prrafodelista"/>
        <w:numPr>
          <w:ilvl w:val="0"/>
          <w:numId w:val="1"/>
        </w:numPr>
        <w:shd w:val="clear" w:color="auto" w:fill="FFFFFF"/>
        <w:spacing w:after="450" w:line="240" w:lineRule="auto"/>
        <w:outlineLvl w:val="0"/>
        <w:rPr>
          <w:rFonts w:ascii="Comic Sans MS" w:eastAsia="Times New Roman" w:hAnsi="Comic Sans MS" w:cs="Arial"/>
          <w:kern w:val="36"/>
          <w:sz w:val="24"/>
          <w:szCs w:val="24"/>
          <w:lang w:eastAsia="es-CL"/>
        </w:rPr>
      </w:pPr>
      <w:r w:rsidRPr="008F1689">
        <w:rPr>
          <w:rFonts w:ascii="Comic Sans MS" w:eastAsia="Times New Roman" w:hAnsi="Comic Sans MS" w:cs="Arial"/>
          <w:kern w:val="36"/>
          <w:sz w:val="24"/>
          <w:szCs w:val="24"/>
          <w:lang w:eastAsia="es-CL"/>
        </w:rPr>
        <w:t xml:space="preserve">La adicción </w:t>
      </w:r>
    </w:p>
    <w:p w14:paraId="2649AFEB" w14:textId="3CFAD819" w:rsidR="008F1689" w:rsidRDefault="008F1689" w:rsidP="008F1689">
      <w:pPr>
        <w:pStyle w:val="Prrafodelista"/>
        <w:numPr>
          <w:ilvl w:val="0"/>
          <w:numId w:val="1"/>
        </w:numPr>
        <w:shd w:val="clear" w:color="auto" w:fill="FFFFFF"/>
        <w:spacing w:after="450" w:line="240" w:lineRule="auto"/>
        <w:outlineLvl w:val="0"/>
        <w:rPr>
          <w:rFonts w:ascii="Comic Sans MS" w:eastAsia="Times New Roman" w:hAnsi="Comic Sans MS" w:cs="Arial"/>
          <w:kern w:val="36"/>
          <w:sz w:val="24"/>
          <w:szCs w:val="24"/>
          <w:lang w:eastAsia="es-CL"/>
        </w:rPr>
      </w:pPr>
      <w:r>
        <w:rPr>
          <w:rFonts w:ascii="Comic Sans MS" w:eastAsia="Times New Roman" w:hAnsi="Comic Sans MS" w:cs="Arial"/>
          <w:kern w:val="36"/>
          <w:sz w:val="24"/>
          <w:szCs w:val="24"/>
          <w:lang w:eastAsia="es-CL"/>
        </w:rPr>
        <w:t xml:space="preserve">Deterioro del sistema nervioso central </w:t>
      </w:r>
    </w:p>
    <w:p w14:paraId="487D0A9C" w14:textId="07D2C738" w:rsidR="008F1689" w:rsidRDefault="008F1689" w:rsidP="008F1689">
      <w:pPr>
        <w:pStyle w:val="Prrafodelista"/>
        <w:numPr>
          <w:ilvl w:val="0"/>
          <w:numId w:val="1"/>
        </w:numPr>
        <w:shd w:val="clear" w:color="auto" w:fill="FFFFFF"/>
        <w:spacing w:after="450" w:line="240" w:lineRule="auto"/>
        <w:outlineLvl w:val="0"/>
        <w:rPr>
          <w:rFonts w:ascii="Comic Sans MS" w:eastAsia="Times New Roman" w:hAnsi="Comic Sans MS" w:cs="Arial"/>
          <w:kern w:val="36"/>
          <w:sz w:val="24"/>
          <w:szCs w:val="24"/>
          <w:lang w:eastAsia="es-CL"/>
        </w:rPr>
      </w:pPr>
      <w:r>
        <w:rPr>
          <w:rFonts w:ascii="Comic Sans MS" w:eastAsia="Times New Roman" w:hAnsi="Comic Sans MS" w:cs="Arial"/>
          <w:kern w:val="36"/>
          <w:sz w:val="24"/>
          <w:szCs w:val="24"/>
          <w:lang w:eastAsia="es-CL"/>
        </w:rPr>
        <w:t xml:space="preserve">Enfermedades </w:t>
      </w:r>
    </w:p>
    <w:p w14:paraId="0549F1DA" w14:textId="529929A6" w:rsidR="008F1689" w:rsidRDefault="008F1689" w:rsidP="008F1689">
      <w:pPr>
        <w:pStyle w:val="Prrafodelista"/>
        <w:numPr>
          <w:ilvl w:val="0"/>
          <w:numId w:val="1"/>
        </w:numPr>
        <w:shd w:val="clear" w:color="auto" w:fill="FFFFFF"/>
        <w:spacing w:after="450" w:line="240" w:lineRule="auto"/>
        <w:outlineLvl w:val="0"/>
        <w:rPr>
          <w:rFonts w:ascii="Comic Sans MS" w:eastAsia="Times New Roman" w:hAnsi="Comic Sans MS" w:cs="Arial"/>
          <w:kern w:val="36"/>
          <w:sz w:val="24"/>
          <w:szCs w:val="24"/>
          <w:lang w:eastAsia="es-CL"/>
        </w:rPr>
      </w:pPr>
      <w:r>
        <w:rPr>
          <w:rFonts w:ascii="Comic Sans MS" w:eastAsia="Times New Roman" w:hAnsi="Comic Sans MS" w:cs="Arial"/>
          <w:kern w:val="36"/>
          <w:sz w:val="24"/>
          <w:szCs w:val="24"/>
          <w:lang w:eastAsia="es-CL"/>
        </w:rPr>
        <w:t>Insomnio</w:t>
      </w:r>
    </w:p>
    <w:p w14:paraId="35BAB36C" w14:textId="0BA40A0C" w:rsidR="008F1689" w:rsidRDefault="008F1689" w:rsidP="008F1689">
      <w:pPr>
        <w:pStyle w:val="Prrafodelista"/>
        <w:numPr>
          <w:ilvl w:val="0"/>
          <w:numId w:val="1"/>
        </w:numPr>
        <w:shd w:val="clear" w:color="auto" w:fill="FFFFFF"/>
        <w:spacing w:after="450" w:line="240" w:lineRule="auto"/>
        <w:outlineLvl w:val="0"/>
        <w:rPr>
          <w:rFonts w:ascii="Comic Sans MS" w:eastAsia="Times New Roman" w:hAnsi="Comic Sans MS" w:cs="Arial"/>
          <w:kern w:val="36"/>
          <w:sz w:val="24"/>
          <w:szCs w:val="24"/>
          <w:lang w:eastAsia="es-CL"/>
        </w:rPr>
      </w:pPr>
      <w:r>
        <w:rPr>
          <w:rFonts w:ascii="Comic Sans MS" w:eastAsia="Times New Roman" w:hAnsi="Comic Sans MS" w:cs="Arial"/>
          <w:kern w:val="36"/>
          <w:sz w:val="24"/>
          <w:szCs w:val="24"/>
          <w:lang w:eastAsia="es-CL"/>
        </w:rPr>
        <w:t xml:space="preserve">Irritabilidad </w:t>
      </w:r>
    </w:p>
    <w:p w14:paraId="0837F5EB" w14:textId="32089646" w:rsidR="000A3F58" w:rsidRPr="008F1689" w:rsidRDefault="008F1689" w:rsidP="008F1689">
      <w:pPr>
        <w:pStyle w:val="Prrafodelista"/>
        <w:numPr>
          <w:ilvl w:val="0"/>
          <w:numId w:val="1"/>
        </w:numPr>
        <w:shd w:val="clear" w:color="auto" w:fill="FFFFFF"/>
        <w:spacing w:after="450" w:line="240" w:lineRule="auto"/>
        <w:outlineLvl w:val="0"/>
        <w:rPr>
          <w:rFonts w:ascii="Comic Sans MS" w:eastAsia="Times New Roman" w:hAnsi="Comic Sans MS" w:cs="Arial"/>
          <w:kern w:val="36"/>
          <w:sz w:val="24"/>
          <w:szCs w:val="24"/>
          <w:lang w:eastAsia="es-CL"/>
        </w:rPr>
      </w:pPr>
      <w:r w:rsidRPr="008F1689">
        <w:rPr>
          <w:rFonts w:ascii="Comic Sans MS" w:eastAsia="Times New Roman" w:hAnsi="Comic Sans MS" w:cs="Arial"/>
          <w:kern w:val="36"/>
          <w:sz w:val="24"/>
          <w:szCs w:val="24"/>
          <w:lang w:eastAsia="es-CL"/>
        </w:rPr>
        <w:t xml:space="preserve">Cambios de conducta </w:t>
      </w:r>
    </w:p>
    <w:p w14:paraId="261381AA" w14:textId="78E02360" w:rsidR="000A3F58" w:rsidRDefault="000A3F58" w:rsidP="000A3F58">
      <w:pPr>
        <w:jc w:val="both"/>
        <w:rPr>
          <w:rFonts w:ascii="Comic Sans MS" w:hAnsi="Comic Sans MS"/>
          <w:sz w:val="24"/>
          <w:szCs w:val="24"/>
        </w:rPr>
      </w:pPr>
    </w:p>
    <w:p w14:paraId="35EEBD59" w14:textId="77777777" w:rsidR="00BE5BC7" w:rsidRDefault="00BE5BC7" w:rsidP="000A3F58">
      <w:pPr>
        <w:jc w:val="both"/>
        <w:rPr>
          <w:rFonts w:ascii="Comic Sans MS" w:hAnsi="Comic Sans MS"/>
          <w:sz w:val="24"/>
          <w:szCs w:val="24"/>
        </w:rPr>
      </w:pPr>
    </w:p>
    <w:p w14:paraId="51274053" w14:textId="14951261" w:rsidR="00FF2DE1" w:rsidRDefault="00BE5BC7" w:rsidP="000A3F58">
      <w:pPr>
        <w:jc w:val="both"/>
        <w:rPr>
          <w:rFonts w:ascii="Comic Sans MS" w:hAnsi="Comic Sans MS"/>
          <w:sz w:val="24"/>
          <w:szCs w:val="24"/>
        </w:rPr>
      </w:pPr>
      <w:r w:rsidRPr="00BE5BC7">
        <w:rPr>
          <w:noProof/>
        </w:rPr>
        <w:drawing>
          <wp:anchor distT="0" distB="0" distL="114300" distR="114300" simplePos="0" relativeHeight="251665408" behindDoc="0" locked="0" layoutInCell="1" allowOverlap="1" wp14:anchorId="0BCBAB1C" wp14:editId="3CB66D33">
            <wp:simplePos x="0" y="0"/>
            <wp:positionH relativeFrom="margin">
              <wp:align>right</wp:align>
            </wp:positionH>
            <wp:positionV relativeFrom="paragraph">
              <wp:posOffset>259715</wp:posOffset>
            </wp:positionV>
            <wp:extent cx="2705100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448" y="21509"/>
                <wp:lineTo x="21448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DE1">
        <w:rPr>
          <w:rFonts w:ascii="Comic Sans MS" w:hAnsi="Comic Sans MS"/>
          <w:sz w:val="24"/>
          <w:szCs w:val="24"/>
        </w:rPr>
        <w:t xml:space="preserve">Como evitar el consumo de drogas en niños y adolescentes </w:t>
      </w:r>
    </w:p>
    <w:p w14:paraId="10463F34" w14:textId="46DD586A" w:rsidR="008F1689" w:rsidRDefault="00FF2DE1" w:rsidP="000A3F58">
      <w:p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r w:rsidRPr="00FF2DE1">
        <w:rPr>
          <w:rFonts w:ascii="Comic Sans MS" w:hAnsi="Comic Sans MS"/>
          <w:color w:val="444444"/>
          <w:sz w:val="24"/>
          <w:szCs w:val="24"/>
          <w:shd w:val="clear" w:color="auto" w:fill="FFFFFF"/>
        </w:rPr>
        <w:t xml:space="preserve">Los niños oyen hablar de drogas en todos lados: en la música, en las películas, en las noticias, en la televisión. Escuchan hablar sobre ellas en internet, en los videos de YouTube y en aplicaciones como Instagram o Snapchat. Tal vez vean gente drogándose en la calle o incluso en su propia casa. O tal vez escuchen a otros niños hablar sobre drogas en la escuela, en fiestas y hasta en la plaza de juegos. </w:t>
      </w:r>
    </w:p>
    <w:p w14:paraId="6BE92DDF" w14:textId="77777777" w:rsidR="00BE5BC7" w:rsidRDefault="00BE5BC7" w:rsidP="000A3F58">
      <w:p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</w:p>
    <w:p w14:paraId="50F6512D" w14:textId="77777777" w:rsidR="00BE5BC7" w:rsidRDefault="00BE5BC7" w:rsidP="000A3F58">
      <w:p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</w:p>
    <w:p w14:paraId="424C08D0" w14:textId="77777777" w:rsidR="00BE5BC7" w:rsidRDefault="00BE5BC7" w:rsidP="000A3F58">
      <w:p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</w:p>
    <w:p w14:paraId="5325DAC5" w14:textId="695A250B" w:rsidR="00FF2DE1" w:rsidRDefault="00BE5BC7" w:rsidP="000A3F58">
      <w:p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r w:rsidRPr="00BE5BC7">
        <w:rPr>
          <w:noProof/>
        </w:rPr>
        <w:drawing>
          <wp:anchor distT="0" distB="0" distL="114300" distR="114300" simplePos="0" relativeHeight="251664384" behindDoc="0" locked="0" layoutInCell="1" allowOverlap="1" wp14:anchorId="249FC225" wp14:editId="0BE19D3F">
            <wp:simplePos x="0" y="0"/>
            <wp:positionH relativeFrom="margin">
              <wp:align>right</wp:align>
            </wp:positionH>
            <wp:positionV relativeFrom="paragraph">
              <wp:posOffset>316865</wp:posOffset>
            </wp:positionV>
            <wp:extent cx="21717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11" y="21396"/>
                <wp:lineTo x="21411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DE1">
        <w:rPr>
          <w:rFonts w:ascii="Comic Sans MS" w:hAnsi="Comic Sans MS"/>
          <w:color w:val="444444"/>
          <w:sz w:val="24"/>
          <w:szCs w:val="24"/>
          <w:shd w:val="clear" w:color="auto" w:fill="FFFFFF"/>
        </w:rPr>
        <w:t xml:space="preserve">Acciones para prevenir las drogas en niños y adolescentes </w:t>
      </w:r>
    </w:p>
    <w:p w14:paraId="47216357" w14:textId="331C8A6D" w:rsidR="00FF2DE1" w:rsidRDefault="00FF2DE1" w:rsidP="00FF2DE1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FF2DE1">
        <w:rPr>
          <w:rFonts w:ascii="Comic Sans MS" w:hAnsi="Comic Sans MS"/>
          <w:sz w:val="24"/>
          <w:szCs w:val="24"/>
        </w:rPr>
        <w:t>Habla con tus hijos sobre las drogas antes de que sean adolescentes.</w:t>
      </w:r>
    </w:p>
    <w:p w14:paraId="444996EA" w14:textId="2966D811" w:rsidR="00FF2DE1" w:rsidRDefault="00FF2DE1" w:rsidP="00FF2DE1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 parte de sus vidas </w:t>
      </w:r>
    </w:p>
    <w:p w14:paraId="697BC177" w14:textId="26F254F3" w:rsidR="00FF2DE1" w:rsidRDefault="00FF2DE1" w:rsidP="00FF2DE1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Estar al tanto de donde están y que hacen</w:t>
      </w:r>
    </w:p>
    <w:p w14:paraId="39B1C2F2" w14:textId="72D77D20" w:rsidR="00FF2DE1" w:rsidRDefault="00FF2DE1" w:rsidP="00FF2DE1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Establece reglas claras </w:t>
      </w:r>
    </w:p>
    <w:p w14:paraId="4FE83307" w14:textId="347C232B" w:rsidR="00FF2DE1" w:rsidRPr="00FF2DE1" w:rsidRDefault="00FF2DE1" w:rsidP="00FF2DE1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Haz que tu hogar sea un lugar seguro para ellos </w:t>
      </w:r>
    </w:p>
    <w:p w14:paraId="07D5230C" w14:textId="210FDA2A" w:rsidR="00FF2DE1" w:rsidRDefault="00FF2DE1" w:rsidP="00FF2DE1">
      <w:pPr>
        <w:pStyle w:val="NormalWeb"/>
        <w:shd w:val="clear" w:color="auto" w:fill="FFFFFF"/>
        <w:spacing w:before="288" w:beforeAutospacing="0" w:after="0" w:afterAutospacing="0" w:line="368" w:lineRule="atLeast"/>
        <w:textAlignment w:val="baseline"/>
        <w:rPr>
          <w:rFonts w:ascii="Arial" w:hAnsi="Arial" w:cs="Arial"/>
          <w:color w:val="0A0A0A"/>
          <w:shd w:val="clear" w:color="auto" w:fill="FFFFFF"/>
        </w:rPr>
      </w:pPr>
    </w:p>
    <w:p w14:paraId="5CB3F5A3" w14:textId="77777777" w:rsidR="00BE5BC7" w:rsidRDefault="00BE5BC7" w:rsidP="00FF2DE1">
      <w:pPr>
        <w:pStyle w:val="NormalWeb"/>
        <w:shd w:val="clear" w:color="auto" w:fill="FFFFFF"/>
        <w:spacing w:before="288" w:beforeAutospacing="0" w:after="0" w:afterAutospacing="0" w:line="368" w:lineRule="atLeast"/>
        <w:textAlignment w:val="baseline"/>
        <w:rPr>
          <w:rFonts w:ascii="Arial" w:hAnsi="Arial" w:cs="Arial"/>
          <w:color w:val="0A0A0A"/>
          <w:shd w:val="clear" w:color="auto" w:fill="FFFFFF"/>
        </w:rPr>
      </w:pPr>
    </w:p>
    <w:p w14:paraId="4F84A60C" w14:textId="10BCE60E" w:rsidR="00FF2DE1" w:rsidRPr="00BE5BC7" w:rsidRDefault="00FF2DE1" w:rsidP="00BE5BC7">
      <w:pPr>
        <w:pStyle w:val="NormalWeb"/>
        <w:shd w:val="clear" w:color="auto" w:fill="FFFFFF"/>
        <w:spacing w:before="288" w:beforeAutospacing="0" w:after="0" w:afterAutospacing="0" w:line="368" w:lineRule="atLeast"/>
        <w:textAlignment w:val="baseline"/>
        <w:rPr>
          <w:rFonts w:ascii="Arial" w:hAnsi="Arial" w:cs="Arial"/>
          <w:color w:val="0A0A0A"/>
          <w:shd w:val="clear" w:color="auto" w:fill="FFFFFF"/>
        </w:rPr>
      </w:pPr>
      <w:r>
        <w:rPr>
          <w:rFonts w:ascii="Arial" w:hAnsi="Arial" w:cs="Arial"/>
          <w:color w:val="0A0A0A"/>
          <w:shd w:val="clear" w:color="auto" w:fill="FFFFFF"/>
        </w:rPr>
        <w:lastRenderedPageBreak/>
        <w:t xml:space="preserve">I.- Ahora a trabajar </w:t>
      </w:r>
    </w:p>
    <w:p w14:paraId="542B8C07" w14:textId="77777777" w:rsidR="00BE5BC7" w:rsidRDefault="00FF2DE1" w:rsidP="000A3F5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683D5D94" w14:textId="39D24EF3" w:rsidR="00FF2DE1" w:rsidRDefault="00FF2DE1" w:rsidP="000A3F58">
      <w:pPr>
        <w:jc w:val="both"/>
        <w:rPr>
          <w:rFonts w:ascii="Arial" w:hAnsi="Arial" w:cs="Arial"/>
          <w:sz w:val="24"/>
          <w:szCs w:val="24"/>
        </w:rPr>
      </w:pPr>
      <w:r w:rsidRPr="00FF2DE1">
        <w:rPr>
          <w:rFonts w:ascii="Arial" w:hAnsi="Arial" w:cs="Arial"/>
          <w:sz w:val="24"/>
          <w:szCs w:val="24"/>
        </w:rPr>
        <w:t>Piensa y reflexiona acerca de</w:t>
      </w:r>
      <w:r>
        <w:rPr>
          <w:rFonts w:ascii="Arial" w:hAnsi="Arial" w:cs="Arial"/>
          <w:sz w:val="24"/>
          <w:szCs w:val="24"/>
        </w:rPr>
        <w:t xml:space="preserve">l daño que provocan las drogas tanto en nuestra vida como en la salud </w:t>
      </w:r>
    </w:p>
    <w:p w14:paraId="73AA6D90" w14:textId="07F302BE" w:rsidR="00BE5BC7" w:rsidRDefault="00FF2DE1" w:rsidP="000A3F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luego realiza un dibujo en </w:t>
      </w:r>
      <w:r w:rsidR="00BE5BC7">
        <w:rPr>
          <w:rFonts w:ascii="Arial" w:hAnsi="Arial" w:cs="Arial"/>
          <w:sz w:val="24"/>
          <w:szCs w:val="24"/>
        </w:rPr>
        <w:t xml:space="preserve">el que se pueda promover una vida sin drogas.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E5BC7" w14:paraId="7DB3EC8E" w14:textId="77777777" w:rsidTr="00BE5BC7">
        <w:tc>
          <w:tcPr>
            <w:tcW w:w="10790" w:type="dxa"/>
          </w:tcPr>
          <w:p w14:paraId="2A585ABB" w14:textId="77777777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4466B9" w14:textId="77777777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472A8D" w14:textId="77777777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D92882" w14:textId="77777777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AF8058" w14:textId="77777777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60089F" w14:textId="77777777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993E7C" w14:textId="77777777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4A2003" w14:textId="54541337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71F4DB" w14:textId="06CB412A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8FA64D" w14:textId="27EB9ABC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9BF212" w14:textId="3DA252DD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51B637" w14:textId="34C80BDC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7BD361" w14:textId="1E6935FD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48E73A" w14:textId="18DB7E61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8C0EB4" w14:textId="131CE377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4EF810" w14:textId="2E8F619E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A0C224" w14:textId="2B44AD74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BF14D5" w14:textId="318EF31E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11812A" w14:textId="3E951C19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63BDE0" w14:textId="02782F91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C58472" w14:textId="4F770127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7409B0" w14:textId="35A47A95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FF7136" w14:textId="3FA6D83E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C2A221" w14:textId="0BD2DA81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154CEC" w14:textId="5334CD34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B12B12" w14:textId="77777777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C9A4FE" w14:textId="77777777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3BE9FF" w14:textId="77777777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3483DF" w14:textId="60CB81B5" w:rsidR="00BE5BC7" w:rsidRDefault="00BE5BC7" w:rsidP="000A3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61C89C" w14:textId="77777777" w:rsidR="00BE5BC7" w:rsidRPr="00BE5BC7" w:rsidRDefault="00BE5BC7" w:rsidP="00BE5BC7"/>
    <w:p w14:paraId="1859EF67" w14:textId="29F0FFE9" w:rsidR="00BE5BC7" w:rsidRPr="00BE5BC7" w:rsidRDefault="00BE5BC7" w:rsidP="00BE5BC7">
      <w:pPr>
        <w:rPr>
          <w:rFonts w:ascii="Comic Sans MS" w:hAnsi="Comic Sans MS"/>
          <w:sz w:val="24"/>
          <w:szCs w:val="24"/>
        </w:rPr>
      </w:pPr>
      <w:r w:rsidRPr="00BE5BC7">
        <w:t xml:space="preserve"> </w:t>
      </w:r>
      <w:r w:rsidRPr="00BE5BC7">
        <w:rPr>
          <w:rFonts w:ascii="Comic Sans MS" w:hAnsi="Comic Sans MS"/>
          <w:sz w:val="24"/>
          <w:szCs w:val="24"/>
        </w:rPr>
        <w:t xml:space="preserve">1.- ¿Por qué es importante </w:t>
      </w:r>
      <w:r>
        <w:rPr>
          <w:rFonts w:ascii="Comic Sans MS" w:hAnsi="Comic Sans MS"/>
          <w:sz w:val="24"/>
          <w:szCs w:val="24"/>
        </w:rPr>
        <w:t>conocer sobre el daño que causan las drogas en nuestro cuerpo?</w:t>
      </w:r>
      <w:r w:rsidRPr="00BE5BC7">
        <w:rPr>
          <w:rFonts w:ascii="Comic Sans MS" w:hAnsi="Comic Sans MS"/>
          <w:sz w:val="24"/>
          <w:szCs w:val="24"/>
        </w:rPr>
        <w:t xml:space="preserve"> Mencione dos razones </w:t>
      </w:r>
    </w:p>
    <w:p w14:paraId="4D41F704" w14:textId="77777777" w:rsidR="00BE5BC7" w:rsidRPr="00BE5BC7" w:rsidRDefault="00BE5BC7" w:rsidP="00BE5BC7">
      <w:r w:rsidRPr="00BE5BC7">
        <w:t>___________________________________________________________________________________________________________________________________________________________________________________________________</w:t>
      </w:r>
    </w:p>
    <w:p w14:paraId="1623E30A" w14:textId="77777777" w:rsidR="00BE5BC7" w:rsidRPr="00BE5BC7" w:rsidRDefault="00BE5BC7" w:rsidP="00BE5BC7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8E041AB" w14:textId="6D956F73" w:rsidR="00BE5BC7" w:rsidRPr="00BE5BC7" w:rsidRDefault="00BE5BC7" w:rsidP="00BE5BC7"/>
    <w:p w14:paraId="0E441085" w14:textId="77777777" w:rsidR="00BE5BC7" w:rsidRPr="00BE5BC7" w:rsidRDefault="00BE5BC7" w:rsidP="00BE5BC7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BE5BC7">
        <w:rPr>
          <w:rFonts w:ascii="Comic Sans MS" w:eastAsia="Calibri" w:hAnsi="Comic Sans MS" w:cs="Arial"/>
          <w:noProof/>
          <w:sz w:val="24"/>
          <w:szCs w:val="24"/>
          <w:lang w:val="es-ES" w:eastAsia="es-ES" w:bidi="es-ES"/>
        </w:rPr>
        <w:t xml:space="preserve">                                       </w:t>
      </w:r>
      <w:r w:rsidRPr="00BE5BC7">
        <w:rPr>
          <w:rFonts w:ascii="Comic Sans MS" w:eastAsia="Calibri" w:hAnsi="Comic Sans MS" w:cs="Arial"/>
          <w:noProof/>
          <w:sz w:val="24"/>
          <w:szCs w:val="24"/>
          <w:lang w:val="es-ES" w:eastAsia="es-ES" w:bidi="es-ES"/>
        </w:rPr>
        <w:drawing>
          <wp:inline distT="0" distB="0" distL="0" distR="0" wp14:anchorId="5ADFADCC" wp14:editId="521B64CB">
            <wp:extent cx="433070" cy="494030"/>
            <wp:effectExtent l="0" t="0" r="5080" b="12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5BC7"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698FB" wp14:editId="3257E233">
                <wp:simplePos x="0" y="0"/>
                <wp:positionH relativeFrom="column">
                  <wp:posOffset>2620186</wp:posOffset>
                </wp:positionH>
                <wp:positionV relativeFrom="paragraph">
                  <wp:posOffset>97067</wp:posOffset>
                </wp:positionV>
                <wp:extent cx="3867785" cy="623361"/>
                <wp:effectExtent l="1466850" t="95250" r="18415" b="62865"/>
                <wp:wrapNone/>
                <wp:docPr id="19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623361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4D22F6" w14:textId="77777777" w:rsidR="00BE5BC7" w:rsidRDefault="00BE5BC7" w:rsidP="00BE5BC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4263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¡Éxito tú puedes! </w:t>
                            </w:r>
                          </w:p>
                          <w:p w14:paraId="7F4327FB" w14:textId="77777777" w:rsidR="00BE5BC7" w:rsidRPr="00E42637" w:rsidRDefault="00BE5BC7" w:rsidP="00BE5BC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698F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left:0;text-align:left;margin-left:206.3pt;margin-top:7.65pt;width:304.55pt;height:49.1pt;rotation:-29085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AjWwIAALIEAAAOAAAAZHJzL2Uyb0RvYy54bWysVNtu2zAMfR+wfxD03jp2mkuNOkWRrsOA&#10;bivQ7QNoSY61yZImyXG6ry8lO1267WmYHxRRpA7Jc8RcXR86RfbCeWl0RfPzGSVCM8Ol3lX065e7&#10;szUlPoDmoIwWFX0Snl5v3r65GmwpCtMaxYUjCKJ9OdiKtiHYMss8a0UH/txYodHZGNdBQNPtMu5g&#10;QPROZcVstswG47h1hgnv8fR2dNJNwm8awcLnpvEiEFVRrC2k1aW1jmu2uYJy58C2kk1lwD9U0YHU&#10;mPQF6hYCkN7JP6A6yZzxpgnnzHSZaRrJROoBu8lnv3Xz2IIVqRckx9sXmvz/g2Wf9g+OSI7aXVKi&#10;oUON7hV0wIFwQXRfC5JHlgbrSwx+tA8u9untvWHfPdFm24LeiRvnzNAK4Fhbis9eXYiGx6ukHj4a&#10;jjmgDyYRdmhcR5xBYYp8Pp+v8lU6RmbIIcn09CKTOATC8HC+Xq5W6wUlDH3LYj5fjhmhjGCxOut8&#10;eC9MR+KmokyZnm9B4U9I6LC/9yHJxaeegX/LKWk6hervQZGz9XI9W07P4ySoeBWUH4MyKCdM3B2z&#10;J56MkvxOKpUMt6u3yhFMUNG79MUMeMWfhilNhopeLopFKvaVz59CzNL3Nwhnes3T246avJv2AaQa&#10;95hSacx81GXUNxzqw/gWjorXhj+hakkfHB8cdKSzNe4nJQMOTUX9jx6coER90Kj8ZX5xEacsGReL&#10;VYGGO/XUpx7QDKEqGigZt9swTmZvndy1mClPBGhzg6+lkSFyFSseq5oMHIxE4TTEcfJO7RT1669m&#10;8wwAAP//AwBQSwMEFAAGAAgAAAAhAMIi+0rfAAAACwEAAA8AAABkcnMvZG93bnJldi54bWxMj8FO&#10;wzAMhu9IvENkJC4TS9PRDZWm00CaxJWtEtesCW1Z41R1tnVvj3eCm63/0+/PxXryvTi7kbqAGtQ8&#10;AeGwDrbDRkO13z69gKBo0Jo+oNNwdQTr8v6uMLkNF/x0511sBJcg5UZDG+OQS0l167yheRgccvYd&#10;Rm8ir2Mj7WguXO57mSbJUnrTIV9ozeDeW1cfdyevYXP8+Kquqze5HWc0q+in3meKtH58mDavIKKb&#10;4h8MN31Wh5KdDuGElkSv4VmlS0Y5yBYgbkCSqhWIA09qkYEsC/n/h/IXAAD//wMAUEsBAi0AFAAG&#10;AAgAAAAhALaDOJL+AAAA4QEAABMAAAAAAAAAAAAAAAAAAAAAAFtDb250ZW50X1R5cGVzXS54bWxQ&#10;SwECLQAUAAYACAAAACEAOP0h/9YAAACUAQAACwAAAAAAAAAAAAAAAAAvAQAAX3JlbHMvLnJlbHNQ&#10;SwECLQAUAAYACAAAACEAit6wI1sCAACyBAAADgAAAAAAAAAAAAAAAAAuAgAAZHJzL2Uyb0RvYy54&#10;bWxQSwECLQAUAAYACAAAACEAwiL7St8AAAALAQAADwAAAAAAAAAAAAAAAAC1BAAAZHJzL2Rvd25y&#10;ZXYueG1sUEsFBgAAAAAEAAQA8wAAAMEFAAAAAA==&#10;" adj="-7950,7170">
                <v:textbox>
                  <w:txbxContent>
                    <w:p w14:paraId="594D22F6" w14:textId="77777777" w:rsidR="00BE5BC7" w:rsidRDefault="00BE5BC7" w:rsidP="00BE5BC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E42637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¡Éxito tú puedes! </w:t>
                      </w:r>
                    </w:p>
                    <w:p w14:paraId="7F4327FB" w14:textId="77777777" w:rsidR="00BE5BC7" w:rsidRPr="00E42637" w:rsidRDefault="00BE5BC7" w:rsidP="00BE5BC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3A7829" w14:textId="77777777" w:rsidR="00BE5BC7" w:rsidRPr="00BE5BC7" w:rsidRDefault="00BE5BC7" w:rsidP="00BE5BC7">
      <w:pPr>
        <w:rPr>
          <w:sz w:val="28"/>
          <w:szCs w:val="28"/>
        </w:rPr>
      </w:pPr>
    </w:p>
    <w:p w14:paraId="32209F6D" w14:textId="77777777" w:rsidR="00BE5BC7" w:rsidRPr="00BE5BC7" w:rsidRDefault="00BE5BC7" w:rsidP="00BE5BC7">
      <w:r w:rsidRPr="00BE5BC7">
        <w:t xml:space="preserve">   </w:t>
      </w:r>
    </w:p>
    <w:p w14:paraId="433B570A" w14:textId="5686EF9A" w:rsidR="00BE5BC7" w:rsidRDefault="00BE5BC7" w:rsidP="000A3F58">
      <w:pPr>
        <w:jc w:val="both"/>
        <w:rPr>
          <w:rFonts w:ascii="Arial" w:hAnsi="Arial" w:cs="Arial"/>
          <w:sz w:val="24"/>
          <w:szCs w:val="24"/>
        </w:rPr>
      </w:pPr>
    </w:p>
    <w:p w14:paraId="215E1FA6" w14:textId="43371171" w:rsidR="008F1689" w:rsidRPr="000A3F58" w:rsidRDefault="008F1689" w:rsidP="000A3F58">
      <w:pPr>
        <w:jc w:val="both"/>
        <w:rPr>
          <w:rFonts w:ascii="Comic Sans MS" w:hAnsi="Comic Sans MS"/>
          <w:sz w:val="24"/>
          <w:szCs w:val="24"/>
        </w:rPr>
      </w:pPr>
    </w:p>
    <w:sectPr w:rsidR="008F1689" w:rsidRPr="000A3F58" w:rsidSect="00D15DDB">
      <w:headerReference w:type="default" r:id="rId13"/>
      <w:pgSz w:w="12240" w:h="18720" w:code="4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2335F" w14:textId="77777777" w:rsidR="00E7640C" w:rsidRDefault="00E7640C" w:rsidP="00D15DDB">
      <w:pPr>
        <w:spacing w:after="0" w:line="240" w:lineRule="auto"/>
      </w:pPr>
      <w:r>
        <w:separator/>
      </w:r>
    </w:p>
  </w:endnote>
  <w:endnote w:type="continuationSeparator" w:id="0">
    <w:p w14:paraId="2F9C63BA" w14:textId="77777777" w:rsidR="00E7640C" w:rsidRDefault="00E7640C" w:rsidP="00D1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D39EE" w14:textId="77777777" w:rsidR="00E7640C" w:rsidRDefault="00E7640C" w:rsidP="00D15DDB">
      <w:pPr>
        <w:spacing w:after="0" w:line="240" w:lineRule="auto"/>
      </w:pPr>
      <w:r>
        <w:separator/>
      </w:r>
    </w:p>
  </w:footnote>
  <w:footnote w:type="continuationSeparator" w:id="0">
    <w:p w14:paraId="63BAE332" w14:textId="77777777" w:rsidR="00E7640C" w:rsidRDefault="00E7640C" w:rsidP="00D1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C5D8D" w14:textId="77777777" w:rsidR="00D15DDB" w:rsidRDefault="00D15DDB" w:rsidP="00D15DDB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73AD3400" wp14:editId="56B0E5A0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097D90F7" w14:textId="77777777" w:rsidR="00D15DDB" w:rsidRDefault="00D15DDB" w:rsidP="00D15DDB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Hermanos </w:t>
    </w:r>
  </w:p>
  <w:p w14:paraId="70713610" w14:textId="5B660E41" w:rsidR="00D15DDB" w:rsidRPr="00D15DDB" w:rsidRDefault="00D15DDB" w:rsidP="00D15DDB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376CE"/>
    <w:multiLevelType w:val="hybridMultilevel"/>
    <w:tmpl w:val="214830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5418F"/>
    <w:multiLevelType w:val="hybridMultilevel"/>
    <w:tmpl w:val="8DCA16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DB"/>
    <w:rsid w:val="000A3F58"/>
    <w:rsid w:val="001A70D7"/>
    <w:rsid w:val="002B5637"/>
    <w:rsid w:val="00644C29"/>
    <w:rsid w:val="008F1689"/>
    <w:rsid w:val="00991323"/>
    <w:rsid w:val="00AE335B"/>
    <w:rsid w:val="00BE5BC7"/>
    <w:rsid w:val="00D15DDB"/>
    <w:rsid w:val="00E7640C"/>
    <w:rsid w:val="00EB0989"/>
    <w:rsid w:val="00F06AE4"/>
    <w:rsid w:val="00FE3064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69C1BA"/>
  <w15:chartTrackingRefBased/>
  <w15:docId w15:val="{475B45A5-EFAC-4470-A86C-8D9827CC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DD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5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DDB"/>
  </w:style>
  <w:style w:type="paragraph" w:styleId="Piedepgina">
    <w:name w:val="footer"/>
    <w:basedOn w:val="Normal"/>
    <w:link w:val="PiedepginaCar"/>
    <w:uiPriority w:val="99"/>
    <w:unhideWhenUsed/>
    <w:rsid w:val="00D15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DDB"/>
  </w:style>
  <w:style w:type="paragraph" w:styleId="Sinespaciado">
    <w:name w:val="No Spacing"/>
    <w:uiPriority w:val="1"/>
    <w:qFormat/>
    <w:rsid w:val="00D15D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8F16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BE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3</cp:revision>
  <dcterms:created xsi:type="dcterms:W3CDTF">2020-08-19T18:06:00Z</dcterms:created>
  <dcterms:modified xsi:type="dcterms:W3CDTF">2020-08-20T17:02:00Z</dcterms:modified>
</cp:coreProperties>
</file>