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3293B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10D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203BB1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492A1E13" w:rsidR="00D1263F" w:rsidRPr="0031095D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D1263F"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OA14 -Escribir para: • compartir información personal; por ejemplo: </w:t>
            </w:r>
            <w:proofErr w:type="gramStart"/>
            <w:r w:rsidR="00D1263F"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What’s your surname?</w:t>
            </w:r>
            <w:proofErr w:type="gramEnd"/>
            <w:r w:rsidR="00D1263F"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1263F"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It’s …; I</w:t>
            </w:r>
            <w:r w:rsidR="0031095D"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have a dog • describir y hacer</w:t>
            </w:r>
            <w:r w:rsid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</w:t>
            </w:r>
            <w:r w:rsidR="00D1263F"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referencia a ubicación de objetos; por ejemplo: It has a long tail; It’s big; The giraffe is tall; The book is next to the table • expresar</w:t>
            </w:r>
          </w:p>
          <w:p w14:paraId="1A6A3FB6" w14:textId="6EED4292" w:rsidR="00D1263F" w:rsidRPr="00D1263F" w:rsidRDefault="00D1263F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gustos, habilidades, características de la vestimenta; por ejemplo: I like fruit and salad; I</w:t>
            </w:r>
            <w:r w:rsidR="0031095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can jump; the tiger can’t fly; </w:t>
            </w:r>
            <w:r w:rsidRP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He’s wearing a green jacket • decir horas exactas; por ejemplo: It’s 7:00 o’clock • expresar cantidades en números hasta el treinta;</w:t>
            </w:r>
          </w:p>
          <w:p w14:paraId="74298598" w14:textId="791ADADE" w:rsidR="00B17032" w:rsidRPr="0031095D" w:rsidRDefault="00D1263F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31095D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por ejemplo: I’m ten years old; I have two dogs.</w:t>
            </w: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266C06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staciones del año y clima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FC72F72" w:rsidR="00B17032" w:rsidRPr="00C0309A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estaciones del año y clima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10DA38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léxico clave </w:t>
            </w:r>
            <w:proofErr w:type="gramStart"/>
            <w:r w:rsidR="00D126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sobre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estaciones</w:t>
            </w:r>
            <w:proofErr w:type="gramEnd"/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del año y clima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E8D7203" w14:textId="74FDCF7F" w:rsidR="00B1310A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A6923C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7149EC9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4391025" cy="1419225"/>
                <wp:effectExtent l="4381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1419225"/>
                        </a:xfrm>
                        <a:prstGeom prst="wedgeEllipseCallout">
                          <a:avLst>
                            <a:gd name="adj1" fmla="val -59012"/>
                            <a:gd name="adj2" fmla="val -1086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5A2A5E5" w:rsidR="00D91568" w:rsidRPr="000C4753" w:rsidRDefault="00D9156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1310A">
                              <w:rPr>
                                <w:sz w:val="28"/>
                                <w:szCs w:val="28"/>
                                <w:u w:val="single"/>
                              </w:rPr>
                              <w:t>estaciones del año y clima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75pt;width:345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" adj="-1947,8454" strokeweight="1.5pt">
                <v:stroke dashstyle="1 1"/>
                <v:textbox>
                  <w:txbxContent>
                    <w:p w14:paraId="5059178C" w14:textId="45A2A5E5" w:rsidR="00D91568" w:rsidRPr="000C4753" w:rsidRDefault="00D9156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1310A">
                        <w:rPr>
                          <w:sz w:val="28"/>
                          <w:szCs w:val="28"/>
                          <w:u w:val="single"/>
                        </w:rPr>
                        <w:t>estaciones del año y clima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790550CB">
            <wp:simplePos x="0" y="0"/>
            <wp:positionH relativeFrom="column">
              <wp:posOffset>400050</wp:posOffset>
            </wp:positionH>
            <wp:positionV relativeFrom="paragraph">
              <wp:posOffset>7620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200146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F0D671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7B5011B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0981181A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766E7A59" w14:textId="7C6F066E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D34BA">
        <w:rPr>
          <w:rFonts w:ascii="Arial" w:eastAsia="Calibri" w:hAnsi="Arial" w:cs="Arial"/>
          <w:sz w:val="24"/>
          <w:szCs w:val="24"/>
          <w:lang w:val="es-ES" w:eastAsia="es-ES" w:bidi="es-ES"/>
        </w:rPr>
        <w:t>estaciones del año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clima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4CC140C7" w14:textId="56996BC0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C0309A" w14:paraId="1B9CD026" w14:textId="77777777" w:rsidTr="008A213B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C32E8DB" w14:textId="3BA326C5" w:rsidR="00D1263F" w:rsidRPr="00203BB1" w:rsidRDefault="000D34BA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B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Las estaciones del año son 4; verano, otoño, invierno y primavera. </w:t>
            </w:r>
          </w:p>
          <w:p w14:paraId="4C221329" w14:textId="7D13351F" w:rsidR="00D1263F" w:rsidRPr="00203BB1" w:rsidRDefault="00D1263F" w:rsidP="008A21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B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El clima lo podemos asociar a las estaciones del año, por ejemplo:</w:t>
            </w:r>
          </w:p>
          <w:p w14:paraId="1A9709AA" w14:textId="77777777" w:rsidR="00D1263F" w:rsidRPr="00203BB1" w:rsidRDefault="00D1263F" w:rsidP="00203BB1">
            <w:pPr>
              <w:widowControl w:val="0"/>
              <w:autoSpaceDE w:val="0"/>
              <w:autoSpaceDN w:val="0"/>
              <w:spacing w:after="0" w:line="240" w:lineRule="auto"/>
              <w:ind w:left="58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B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 VERANO hace mucho CALOR.</w:t>
            </w:r>
          </w:p>
          <w:p w14:paraId="046053CB" w14:textId="77777777" w:rsidR="00D1263F" w:rsidRPr="00203BB1" w:rsidRDefault="00D1263F" w:rsidP="00203BB1">
            <w:pPr>
              <w:widowControl w:val="0"/>
              <w:autoSpaceDE w:val="0"/>
              <w:autoSpaceDN w:val="0"/>
              <w:spacing w:after="0" w:line="240" w:lineRule="auto"/>
              <w:ind w:left="58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B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 INVIERNO puede LLOVER.</w:t>
            </w:r>
          </w:p>
          <w:p w14:paraId="57F63C60" w14:textId="77777777" w:rsidR="00D1263F" w:rsidRPr="00203BB1" w:rsidRDefault="00D1263F" w:rsidP="00203BB1">
            <w:pPr>
              <w:widowControl w:val="0"/>
              <w:autoSpaceDE w:val="0"/>
              <w:autoSpaceDN w:val="0"/>
              <w:spacing w:after="0" w:line="240" w:lineRule="auto"/>
              <w:ind w:left="58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B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 PRIMAVERA el clima es TEMPLADO.</w:t>
            </w:r>
          </w:p>
          <w:p w14:paraId="46F43D2B" w14:textId="77777777" w:rsidR="00D1263F" w:rsidRDefault="00D1263F" w:rsidP="00203BB1">
            <w:pPr>
              <w:widowControl w:val="0"/>
              <w:autoSpaceDE w:val="0"/>
              <w:autoSpaceDN w:val="0"/>
              <w:spacing w:after="0" w:line="240" w:lineRule="auto"/>
              <w:ind w:left="58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B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OTOÑO está muy FRÍO. </w:t>
            </w:r>
          </w:p>
          <w:p w14:paraId="11704892" w14:textId="52169238" w:rsidR="00203BB1" w:rsidRPr="00D1263F" w:rsidRDefault="00203BB1" w:rsidP="00203BB1">
            <w:pPr>
              <w:widowControl w:val="0"/>
              <w:autoSpaceDE w:val="0"/>
              <w:autoSpaceDN w:val="0"/>
              <w:spacing w:after="0" w:line="240" w:lineRule="auto"/>
              <w:ind w:left="589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6C79345" w14:textId="4169ABD6" w:rsidR="000D34BA" w:rsidRP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D1263F" w14:paraId="29DDCBA5" w14:textId="77777777" w:rsidTr="00130B38">
        <w:tc>
          <w:tcPr>
            <w:tcW w:w="3597" w:type="dxa"/>
          </w:tcPr>
          <w:p w14:paraId="51F93107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5FDAABF6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6303F513" w14:textId="588E1ED9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203BB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D1263F" w14:paraId="6AD1DD86" w14:textId="77777777" w:rsidTr="00130B38">
        <w:tc>
          <w:tcPr>
            <w:tcW w:w="3597" w:type="dxa"/>
          </w:tcPr>
          <w:p w14:paraId="3CDA4871" w14:textId="4ED95FB2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Summer</w:t>
            </w:r>
          </w:p>
        </w:tc>
        <w:tc>
          <w:tcPr>
            <w:tcW w:w="3597" w:type="dxa"/>
          </w:tcPr>
          <w:p w14:paraId="1D19E62D" w14:textId="17BBC8C9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Verano</w:t>
            </w:r>
          </w:p>
        </w:tc>
        <w:tc>
          <w:tcPr>
            <w:tcW w:w="3598" w:type="dxa"/>
          </w:tcPr>
          <w:p w14:paraId="05A01EFF" w14:textId="4DB8635E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Samer</w:t>
            </w:r>
          </w:p>
        </w:tc>
      </w:tr>
      <w:tr w:rsidR="00D1263F" w14:paraId="1B37E251" w14:textId="77777777" w:rsidTr="00130B38">
        <w:tc>
          <w:tcPr>
            <w:tcW w:w="3597" w:type="dxa"/>
          </w:tcPr>
          <w:p w14:paraId="102C4310" w14:textId="04BF956F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Spring</w:t>
            </w:r>
          </w:p>
        </w:tc>
        <w:tc>
          <w:tcPr>
            <w:tcW w:w="3597" w:type="dxa"/>
          </w:tcPr>
          <w:p w14:paraId="0D156727" w14:textId="16747F80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Primavera</w:t>
            </w:r>
          </w:p>
        </w:tc>
        <w:tc>
          <w:tcPr>
            <w:tcW w:w="3598" w:type="dxa"/>
          </w:tcPr>
          <w:p w14:paraId="0922E856" w14:textId="119C1176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Espring</w:t>
            </w:r>
          </w:p>
        </w:tc>
      </w:tr>
      <w:tr w:rsidR="00D1263F" w14:paraId="04B58CA2" w14:textId="77777777" w:rsidTr="00130B38">
        <w:tc>
          <w:tcPr>
            <w:tcW w:w="3597" w:type="dxa"/>
          </w:tcPr>
          <w:p w14:paraId="49F2044F" w14:textId="28BADD50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Autumn</w:t>
            </w:r>
          </w:p>
        </w:tc>
        <w:tc>
          <w:tcPr>
            <w:tcW w:w="3597" w:type="dxa"/>
          </w:tcPr>
          <w:p w14:paraId="649C1E18" w14:textId="3689F888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Otoño</w:t>
            </w:r>
          </w:p>
        </w:tc>
        <w:tc>
          <w:tcPr>
            <w:tcW w:w="3598" w:type="dxa"/>
          </w:tcPr>
          <w:p w14:paraId="543B5EED" w14:textId="4B6F2FB6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Otom</w:t>
            </w:r>
          </w:p>
        </w:tc>
      </w:tr>
      <w:tr w:rsidR="00D1263F" w14:paraId="777C2C70" w14:textId="77777777" w:rsidTr="00130B38">
        <w:tc>
          <w:tcPr>
            <w:tcW w:w="3597" w:type="dxa"/>
          </w:tcPr>
          <w:p w14:paraId="43E0D0DC" w14:textId="20D46B5A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Winter</w:t>
            </w:r>
          </w:p>
        </w:tc>
        <w:tc>
          <w:tcPr>
            <w:tcW w:w="3597" w:type="dxa"/>
          </w:tcPr>
          <w:p w14:paraId="22B94FA1" w14:textId="6E69FA3E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Invierno</w:t>
            </w:r>
          </w:p>
        </w:tc>
        <w:tc>
          <w:tcPr>
            <w:tcW w:w="3598" w:type="dxa"/>
          </w:tcPr>
          <w:p w14:paraId="3A30A6CF" w14:textId="3F80FD91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Guinter</w:t>
            </w:r>
          </w:p>
        </w:tc>
      </w:tr>
      <w:tr w:rsidR="00D1263F" w14:paraId="609D128F" w14:textId="77777777" w:rsidTr="00130B38">
        <w:tc>
          <w:tcPr>
            <w:tcW w:w="3597" w:type="dxa"/>
          </w:tcPr>
          <w:p w14:paraId="71C1AB56" w14:textId="530EADDB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Hot</w:t>
            </w:r>
          </w:p>
        </w:tc>
        <w:tc>
          <w:tcPr>
            <w:tcW w:w="3597" w:type="dxa"/>
          </w:tcPr>
          <w:p w14:paraId="2DD6FCC0" w14:textId="27116F3C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Calor</w:t>
            </w:r>
          </w:p>
        </w:tc>
        <w:tc>
          <w:tcPr>
            <w:tcW w:w="3598" w:type="dxa"/>
          </w:tcPr>
          <w:p w14:paraId="2BAB2AFE" w14:textId="64367DD5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Jot</w:t>
            </w:r>
          </w:p>
        </w:tc>
      </w:tr>
      <w:tr w:rsidR="00D1263F" w14:paraId="33461C8C" w14:textId="77777777" w:rsidTr="00130B38">
        <w:tc>
          <w:tcPr>
            <w:tcW w:w="3597" w:type="dxa"/>
          </w:tcPr>
          <w:p w14:paraId="04DDF250" w14:textId="6836A3DA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Warm</w:t>
            </w:r>
          </w:p>
        </w:tc>
        <w:tc>
          <w:tcPr>
            <w:tcW w:w="3597" w:type="dxa"/>
          </w:tcPr>
          <w:p w14:paraId="51A58BED" w14:textId="6854D6C5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Templado</w:t>
            </w:r>
          </w:p>
        </w:tc>
        <w:tc>
          <w:tcPr>
            <w:tcW w:w="3598" w:type="dxa"/>
          </w:tcPr>
          <w:p w14:paraId="56F5EB06" w14:textId="30662A31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Guarm</w:t>
            </w:r>
          </w:p>
        </w:tc>
      </w:tr>
      <w:tr w:rsidR="00D1263F" w14:paraId="3372E19B" w14:textId="77777777" w:rsidTr="00130B38">
        <w:tc>
          <w:tcPr>
            <w:tcW w:w="3597" w:type="dxa"/>
          </w:tcPr>
          <w:p w14:paraId="23C1F8C2" w14:textId="03502088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Cool</w:t>
            </w:r>
          </w:p>
        </w:tc>
        <w:tc>
          <w:tcPr>
            <w:tcW w:w="3597" w:type="dxa"/>
          </w:tcPr>
          <w:p w14:paraId="6370F268" w14:textId="0BB60D90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Frío</w:t>
            </w:r>
          </w:p>
        </w:tc>
        <w:tc>
          <w:tcPr>
            <w:tcW w:w="3598" w:type="dxa"/>
          </w:tcPr>
          <w:p w14:paraId="7F106801" w14:textId="4398A8A2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Kul</w:t>
            </w:r>
          </w:p>
        </w:tc>
      </w:tr>
      <w:tr w:rsidR="00D1263F" w14:paraId="1DAC7FA6" w14:textId="77777777" w:rsidTr="00130B38">
        <w:tc>
          <w:tcPr>
            <w:tcW w:w="3597" w:type="dxa"/>
          </w:tcPr>
          <w:p w14:paraId="5945B8DF" w14:textId="3AA21BAE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Cold</w:t>
            </w:r>
          </w:p>
        </w:tc>
        <w:tc>
          <w:tcPr>
            <w:tcW w:w="3597" w:type="dxa"/>
          </w:tcPr>
          <w:p w14:paraId="62D21A60" w14:textId="5715E492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Helado</w:t>
            </w:r>
          </w:p>
        </w:tc>
        <w:tc>
          <w:tcPr>
            <w:tcW w:w="3598" w:type="dxa"/>
          </w:tcPr>
          <w:p w14:paraId="314ACD23" w14:textId="29CDBE92" w:rsidR="00D1263F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Kold </w:t>
            </w:r>
          </w:p>
        </w:tc>
      </w:tr>
    </w:tbl>
    <w:p w14:paraId="4CD17252" w14:textId="5F424EB6" w:rsidR="00D1263F" w:rsidRDefault="00D1263F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DD27AD4" w14:textId="5EBEE145" w:rsidR="00203BB1" w:rsidRDefault="00203BB1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BD4EE21" w14:textId="77777777" w:rsidR="00203BB1" w:rsidRDefault="00203BB1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D56AD84" w14:textId="42DD95CA" w:rsidR="00D1263F" w:rsidRDefault="00D1263F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1263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</w:t>
      </w:r>
      <w:r w:rsidR="00203BB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D1263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Write the meaning of the seasons and the weather in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Spanish. In the second part, look at the pictures and complete the sentences with the season and the corresponding weather. </w:t>
      </w:r>
      <w:r w:rsidRPr="00D1263F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Escribe el significado de las estaciones y el clima en </w:t>
      </w:r>
      <w:proofErr w:type="gramStart"/>
      <w:r w:rsidRPr="00D1263F">
        <w:rPr>
          <w:rFonts w:ascii="Arial" w:eastAsia="Calibri" w:hAnsi="Arial" w:cs="Arial"/>
          <w:b/>
          <w:sz w:val="24"/>
          <w:szCs w:val="24"/>
          <w:lang w:eastAsia="es-ES" w:bidi="es-ES"/>
        </w:rPr>
        <w:t>E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spañol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En la segundfa parte, mira las imágenes y completa las oraciones con la estacion y el clima correspondiente. </w:t>
      </w:r>
    </w:p>
    <w:p w14:paraId="49C8385B" w14:textId="77777777" w:rsidR="00203BB1" w:rsidRPr="00D1263F" w:rsidRDefault="00203BB1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40"/>
          <w:szCs w:val="52"/>
          <w:lang w:val="es-ES" w:eastAsia="es-ES" w:bidi="es-ES"/>
        </w:rPr>
      </w:pPr>
    </w:p>
    <w:p w14:paraId="003F7486" w14:textId="47B58544" w:rsidR="000D34BA" w:rsidRDefault="00180A4E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4AFAFA06" wp14:editId="10FB82CB">
            <wp:extent cx="6905097" cy="8877300"/>
            <wp:effectExtent l="0" t="0" r="0" b="0"/>
            <wp:docPr id="4" name="Imagen 4" descr="Season (With images) | English worksheets for kids, Seas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on (With images) | English worksheets for kids, Seaso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3970" r="4291" b="5146"/>
                    <a:stretch/>
                  </pic:blipFill>
                  <pic:spPr bwMode="auto">
                    <a:xfrm>
                      <a:off x="0" y="0"/>
                      <a:ext cx="6921364" cy="889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1352F" w14:textId="1BD57300" w:rsidR="00203BB1" w:rsidRDefault="00203BB1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66A984E4" w14:textId="77777777" w:rsidR="000D34BA" w:rsidRPr="00C0309A" w:rsidRDefault="000D34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12657C" w14:textId="77777777" w:rsidR="0031095D" w:rsidRDefault="003109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5207ECC0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</w:t>
      </w:r>
      <w:r w:rsidR="00836BE5">
        <w:rPr>
          <w:rFonts w:ascii="Arial" w:eastAsia="Calibri" w:hAnsi="Arial" w:cs="Arial"/>
          <w:sz w:val="24"/>
          <w:szCs w:val="24"/>
          <w:lang w:val="es-ES" w:eastAsia="es-ES" w:bidi="es-ES"/>
        </w:rPr>
        <w:t>arrollada al whatsapp del curso y archivar en cuaderno.</w:t>
      </w:r>
    </w:p>
    <w:p w14:paraId="5BD9C3B8" w14:textId="4C363DEA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F20C34" w14:textId="7BCB0AB1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662668" w14:textId="64DC323B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7FE217" w14:textId="5A4BF162" w:rsidR="000D34BA" w:rsidRPr="00C0309A" w:rsidRDefault="00203BB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766ABBB">
                <wp:simplePos x="0" y="0"/>
                <wp:positionH relativeFrom="column">
                  <wp:posOffset>2543174</wp:posOffset>
                </wp:positionH>
                <wp:positionV relativeFrom="paragraph">
                  <wp:posOffset>120014</wp:posOffset>
                </wp:positionV>
                <wp:extent cx="4238625" cy="770890"/>
                <wp:effectExtent l="647700" t="114300" r="9525" b="4826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238625" cy="770890"/>
                        </a:xfrm>
                        <a:prstGeom prst="cloudCallout">
                          <a:avLst>
                            <a:gd name="adj1" fmla="val -64480"/>
                            <a:gd name="adj2" fmla="val -655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683C35A" w:rsidR="00D91568" w:rsidRPr="00836BE5" w:rsidRDefault="00D1263F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WELL DONE!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0.25pt;margin-top:9.45pt;width:333.75pt;height:60.7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" adj="-3128,-3354">
                <v:textbox>
                  <w:txbxContent>
                    <w:p w14:paraId="7F4269EE" w14:textId="1683C35A" w:rsidR="00D91568" w:rsidRPr="00836BE5" w:rsidRDefault="00D1263F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WELL DONE! 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13A80084">
            <wp:simplePos x="0" y="0"/>
            <wp:positionH relativeFrom="column">
              <wp:posOffset>628650</wp:posOffset>
            </wp:positionH>
            <wp:positionV relativeFrom="paragraph">
              <wp:posOffset>5715</wp:posOffset>
            </wp:positionV>
            <wp:extent cx="836295" cy="11715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41BDE" w14:textId="4E6D831E" w:rsidR="00836BE5" w:rsidRDefault="00836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ACDDBE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0149D6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FDC443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2421048" w:rsidR="007821FD" w:rsidRDefault="007821F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776BFA" w14:textId="4CF40A42" w:rsidR="00161B93" w:rsidRDefault="00161B93">
      <w:pPr>
        <w:rPr>
          <w:rFonts w:ascii="Arial" w:hAnsi="Arial" w:cs="Arial"/>
          <w:sz w:val="24"/>
          <w:szCs w:val="24"/>
        </w:rPr>
      </w:pPr>
    </w:p>
    <w:p w14:paraId="493A703A" w14:textId="61F02A46" w:rsidR="000D34BA" w:rsidRDefault="000D34BA">
      <w:pPr>
        <w:rPr>
          <w:rFonts w:ascii="Arial" w:hAnsi="Arial" w:cs="Arial"/>
          <w:sz w:val="24"/>
          <w:szCs w:val="24"/>
        </w:rPr>
      </w:pPr>
    </w:p>
    <w:p w14:paraId="5592AB07" w14:textId="77777777" w:rsidR="000D34BA" w:rsidRDefault="000D34BA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B1310A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B8665" w14:textId="77777777" w:rsidR="00FC4B67" w:rsidRDefault="00FC4B67" w:rsidP="00B17032">
      <w:pPr>
        <w:spacing w:after="0" w:line="240" w:lineRule="auto"/>
      </w:pPr>
      <w:r>
        <w:separator/>
      </w:r>
    </w:p>
  </w:endnote>
  <w:endnote w:type="continuationSeparator" w:id="0">
    <w:p w14:paraId="33FCFC52" w14:textId="77777777" w:rsidR="00FC4B67" w:rsidRDefault="00FC4B6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4DB5" w14:textId="77777777" w:rsidR="00FC4B67" w:rsidRDefault="00FC4B67" w:rsidP="00B17032">
      <w:pPr>
        <w:spacing w:after="0" w:line="240" w:lineRule="auto"/>
      </w:pPr>
      <w:r>
        <w:separator/>
      </w:r>
    </w:p>
  </w:footnote>
  <w:footnote w:type="continuationSeparator" w:id="0">
    <w:p w14:paraId="5B2D25A9" w14:textId="77777777" w:rsidR="00FC4B67" w:rsidRDefault="00FC4B6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D91568" w:rsidRPr="007821FD" w:rsidRDefault="00D9156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D91568" w:rsidRDefault="00D9156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D91568" w:rsidRDefault="00D91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BE1"/>
    <w:rsid w:val="000C4753"/>
    <w:rsid w:val="000D34BA"/>
    <w:rsid w:val="00124000"/>
    <w:rsid w:val="001540A4"/>
    <w:rsid w:val="00156E15"/>
    <w:rsid w:val="00161B93"/>
    <w:rsid w:val="00180A4E"/>
    <w:rsid w:val="001B2775"/>
    <w:rsid w:val="001F3424"/>
    <w:rsid w:val="00203BB1"/>
    <w:rsid w:val="00210DE8"/>
    <w:rsid w:val="002D40B4"/>
    <w:rsid w:val="0031095D"/>
    <w:rsid w:val="0031201C"/>
    <w:rsid w:val="00342BE5"/>
    <w:rsid w:val="003E3616"/>
    <w:rsid w:val="0040087A"/>
    <w:rsid w:val="00413B06"/>
    <w:rsid w:val="00473243"/>
    <w:rsid w:val="004754B6"/>
    <w:rsid w:val="004B31BD"/>
    <w:rsid w:val="00507D1F"/>
    <w:rsid w:val="00541BAF"/>
    <w:rsid w:val="005D1AC5"/>
    <w:rsid w:val="005E362D"/>
    <w:rsid w:val="007821FD"/>
    <w:rsid w:val="007F1105"/>
    <w:rsid w:val="00836BE5"/>
    <w:rsid w:val="008F77D1"/>
    <w:rsid w:val="00A15A24"/>
    <w:rsid w:val="00B1310A"/>
    <w:rsid w:val="00B15E2C"/>
    <w:rsid w:val="00B17032"/>
    <w:rsid w:val="00C0309A"/>
    <w:rsid w:val="00C048D6"/>
    <w:rsid w:val="00C464F9"/>
    <w:rsid w:val="00CB05F1"/>
    <w:rsid w:val="00CB24AA"/>
    <w:rsid w:val="00CB28F0"/>
    <w:rsid w:val="00D1263F"/>
    <w:rsid w:val="00D567C3"/>
    <w:rsid w:val="00D91568"/>
    <w:rsid w:val="00D939B7"/>
    <w:rsid w:val="00DC2FA3"/>
    <w:rsid w:val="00E4709B"/>
    <w:rsid w:val="00F005CC"/>
    <w:rsid w:val="00F32BE7"/>
    <w:rsid w:val="00F41ABA"/>
    <w:rsid w:val="00F94CC7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2020-06-05T15:17:00Z</dcterms:created>
  <dcterms:modified xsi:type="dcterms:W3CDTF">2020-06-05T15:17:00Z</dcterms:modified>
</cp:coreProperties>
</file>